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Look w:val="0000" w:firstRow="0" w:lastRow="0" w:firstColumn="0" w:lastColumn="0" w:noHBand="0" w:noVBand="0"/>
      </w:tblPr>
      <w:tblGrid>
        <w:gridCol w:w="3652"/>
        <w:gridCol w:w="425"/>
        <w:gridCol w:w="5373"/>
      </w:tblGrid>
      <w:tr w:rsidR="00590A33" w:rsidRPr="000855C2" w14:paraId="304FC3EE" w14:textId="77777777">
        <w:trPr>
          <w:trHeight w:val="1494"/>
        </w:trPr>
        <w:tc>
          <w:tcPr>
            <w:tcW w:w="3652" w:type="dxa"/>
          </w:tcPr>
          <w:p w14:paraId="43419AB2" w14:textId="77777777" w:rsidR="00590A33" w:rsidRPr="000855C2" w:rsidRDefault="00590A33" w:rsidP="00BF6AC9">
            <w:pPr>
              <w:pStyle w:val="Heading1"/>
              <w:tabs>
                <w:tab w:val="left" w:pos="0"/>
              </w:tabs>
              <w:snapToGrid w:val="0"/>
              <w:jc w:val="center"/>
              <w:rPr>
                <w:rFonts w:ascii="Times New Roman" w:hAnsi="Times New Roman"/>
                <w:sz w:val="28"/>
                <w:szCs w:val="28"/>
              </w:rPr>
            </w:pPr>
            <w:r w:rsidRPr="000855C2">
              <w:rPr>
                <w:rFonts w:ascii="Times New Roman" w:hAnsi="Times New Roman"/>
              </w:rPr>
              <w:t>TỈNH ỦY HẬU GIANG</w:t>
            </w:r>
          </w:p>
          <w:p w14:paraId="46D87E33" w14:textId="77777777" w:rsidR="00590A33" w:rsidRPr="000855C2" w:rsidRDefault="00590A33" w:rsidP="00BF6AC9">
            <w:pPr>
              <w:jc w:val="center"/>
              <w:rPr>
                <w:sz w:val="28"/>
                <w:szCs w:val="28"/>
              </w:rPr>
            </w:pPr>
            <w:r w:rsidRPr="000855C2">
              <w:rPr>
                <w:sz w:val="28"/>
                <w:szCs w:val="28"/>
              </w:rPr>
              <w:t>*</w:t>
            </w:r>
          </w:p>
          <w:p w14:paraId="7A6E34B4" w14:textId="77777777" w:rsidR="00590A33" w:rsidRPr="000855C2" w:rsidRDefault="00590A33" w:rsidP="00BF6AC9">
            <w:pPr>
              <w:jc w:val="center"/>
              <w:rPr>
                <w:sz w:val="28"/>
                <w:szCs w:val="28"/>
                <w:lang w:val="vi-VN"/>
              </w:rPr>
            </w:pPr>
            <w:r w:rsidRPr="000855C2">
              <w:rPr>
                <w:sz w:val="28"/>
                <w:szCs w:val="28"/>
              </w:rPr>
              <w:t>Số</w:t>
            </w:r>
            <w:r w:rsidR="00825162" w:rsidRPr="000855C2">
              <w:rPr>
                <w:sz w:val="28"/>
                <w:szCs w:val="28"/>
              </w:rPr>
              <w:t xml:space="preserve"> </w:t>
            </w:r>
            <w:r w:rsidR="00A373A7" w:rsidRPr="000855C2">
              <w:rPr>
                <w:sz w:val="28"/>
                <w:szCs w:val="28"/>
              </w:rPr>
              <w:t xml:space="preserve">    </w:t>
            </w:r>
            <w:r w:rsidR="00B53108" w:rsidRPr="000855C2">
              <w:rPr>
                <w:sz w:val="28"/>
                <w:szCs w:val="28"/>
              </w:rPr>
              <w:t>-</w:t>
            </w:r>
            <w:r w:rsidRPr="000855C2">
              <w:rPr>
                <w:sz w:val="28"/>
                <w:szCs w:val="28"/>
              </w:rPr>
              <w:t>BC/TU</w:t>
            </w:r>
          </w:p>
          <w:p w14:paraId="70E8D6D9" w14:textId="77777777" w:rsidR="00590A33" w:rsidRPr="000855C2" w:rsidRDefault="00F05575" w:rsidP="00D2142A">
            <w:pPr>
              <w:jc w:val="center"/>
              <w:rPr>
                <w:i/>
                <w:sz w:val="28"/>
                <w:szCs w:val="28"/>
              </w:rPr>
            </w:pPr>
            <w:r w:rsidRPr="000855C2">
              <w:rPr>
                <w:i/>
                <w:sz w:val="28"/>
                <w:szCs w:val="28"/>
              </w:rPr>
              <w:t>Dự thảo</w:t>
            </w:r>
          </w:p>
        </w:tc>
        <w:tc>
          <w:tcPr>
            <w:tcW w:w="425" w:type="dxa"/>
          </w:tcPr>
          <w:p w14:paraId="2F872D9B" w14:textId="77777777" w:rsidR="00590A33" w:rsidRPr="000855C2" w:rsidRDefault="00590A33" w:rsidP="00BF6AC9">
            <w:pPr>
              <w:snapToGrid w:val="0"/>
              <w:jc w:val="center"/>
              <w:rPr>
                <w:sz w:val="28"/>
                <w:szCs w:val="28"/>
              </w:rPr>
            </w:pPr>
          </w:p>
        </w:tc>
        <w:tc>
          <w:tcPr>
            <w:tcW w:w="5373" w:type="dxa"/>
          </w:tcPr>
          <w:p w14:paraId="6FED6700" w14:textId="77777777" w:rsidR="00590A33" w:rsidRPr="000855C2" w:rsidRDefault="00590A33" w:rsidP="00E51EC7">
            <w:pPr>
              <w:pStyle w:val="Heading1"/>
              <w:tabs>
                <w:tab w:val="left" w:pos="0"/>
              </w:tabs>
              <w:snapToGrid w:val="0"/>
              <w:jc w:val="right"/>
              <w:rPr>
                <w:rFonts w:ascii="Times New Roman" w:hAnsi="Times New Roman"/>
                <w:sz w:val="28"/>
                <w:szCs w:val="28"/>
              </w:rPr>
            </w:pPr>
            <w:r w:rsidRPr="000855C2">
              <w:rPr>
                <w:rFonts w:ascii="Times New Roman" w:hAnsi="Times New Roman"/>
                <w:sz w:val="28"/>
                <w:szCs w:val="28"/>
              </w:rPr>
              <w:t xml:space="preserve">     </w:t>
            </w:r>
            <w:r w:rsidRPr="000855C2">
              <w:rPr>
                <w:rFonts w:ascii="Times New Roman" w:hAnsi="Times New Roman"/>
                <w:szCs w:val="28"/>
              </w:rPr>
              <w:t>ĐẢNG CỘNG SẢN VIỆT NAM</w:t>
            </w:r>
          </w:p>
          <w:p w14:paraId="01956716" w14:textId="50B084DD" w:rsidR="00590A33" w:rsidRPr="000855C2" w:rsidRDefault="00121829" w:rsidP="00E51EC7">
            <w:pPr>
              <w:pStyle w:val="Heading1"/>
              <w:tabs>
                <w:tab w:val="left" w:pos="0"/>
              </w:tabs>
              <w:jc w:val="right"/>
              <w:rPr>
                <w:rFonts w:ascii="Times New Roman" w:hAnsi="Times New Roman"/>
                <w:sz w:val="28"/>
                <w:szCs w:val="28"/>
              </w:rPr>
            </w:pPr>
            <w:r w:rsidRPr="000855C2">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1AB374F4" wp14:editId="7B7EF601">
                      <wp:simplePos x="0" y="0"/>
                      <wp:positionH relativeFrom="column">
                        <wp:posOffset>572770</wp:posOffset>
                      </wp:positionH>
                      <wp:positionV relativeFrom="paragraph">
                        <wp:posOffset>8890</wp:posOffset>
                      </wp:positionV>
                      <wp:extent cx="2699385" cy="0"/>
                      <wp:effectExtent l="12700" t="5080" r="12065" b="13970"/>
                      <wp:wrapNone/>
                      <wp:docPr id="15553171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488E3" id="_x0000_t32" coordsize="21600,21600" o:spt="32" o:oned="t" path="m,l21600,21600e" filled="f">
                      <v:path arrowok="t" fillok="f" o:connecttype="none"/>
                      <o:lock v:ext="edit" shapetype="t"/>
                    </v:shapetype>
                    <v:shape id="AutoShape 17" o:spid="_x0000_s1026" type="#_x0000_t32" style="position:absolute;margin-left:45.1pt;margin-top:.7pt;width:212.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"/>
                  </w:pict>
                </mc:Fallback>
              </mc:AlternateContent>
            </w:r>
          </w:p>
          <w:p w14:paraId="5BA062AD" w14:textId="77777777" w:rsidR="00590A33" w:rsidRPr="000855C2" w:rsidRDefault="00C45CE9" w:rsidP="00E51EC7">
            <w:pPr>
              <w:pStyle w:val="Heading4"/>
              <w:tabs>
                <w:tab w:val="left" w:pos="0"/>
              </w:tabs>
              <w:jc w:val="right"/>
              <w:rPr>
                <w:sz w:val="28"/>
                <w:szCs w:val="28"/>
              </w:rPr>
            </w:pPr>
            <w:r w:rsidRPr="000855C2">
              <w:rPr>
                <w:sz w:val="28"/>
                <w:szCs w:val="28"/>
              </w:rPr>
              <w:t xml:space="preserve">   </w:t>
            </w:r>
            <w:r w:rsidR="00590A33" w:rsidRPr="000855C2">
              <w:rPr>
                <w:sz w:val="28"/>
                <w:szCs w:val="28"/>
              </w:rPr>
              <w:t xml:space="preserve">  </w:t>
            </w:r>
            <w:r w:rsidR="00634E0E" w:rsidRPr="000855C2">
              <w:rPr>
                <w:sz w:val="28"/>
                <w:szCs w:val="28"/>
              </w:rPr>
              <w:t>Hậu Giang</w:t>
            </w:r>
            <w:r w:rsidR="00590A33" w:rsidRPr="000855C2">
              <w:rPr>
                <w:sz w:val="28"/>
                <w:szCs w:val="28"/>
              </w:rPr>
              <w:t>, ngày</w:t>
            </w:r>
            <w:r w:rsidR="001C251C" w:rsidRPr="000855C2">
              <w:rPr>
                <w:sz w:val="28"/>
                <w:szCs w:val="28"/>
                <w:lang w:val="vi-VN"/>
              </w:rPr>
              <w:t xml:space="preserve"> </w:t>
            </w:r>
            <w:r w:rsidR="00A373A7" w:rsidRPr="000855C2">
              <w:rPr>
                <w:sz w:val="28"/>
                <w:szCs w:val="28"/>
              </w:rPr>
              <w:t xml:space="preserve">  </w:t>
            </w:r>
            <w:r w:rsidR="00FB468D" w:rsidRPr="000855C2">
              <w:rPr>
                <w:sz w:val="28"/>
                <w:szCs w:val="28"/>
              </w:rPr>
              <w:t xml:space="preserve"> </w:t>
            </w:r>
            <w:r w:rsidR="00590A33" w:rsidRPr="000855C2">
              <w:rPr>
                <w:sz w:val="28"/>
                <w:szCs w:val="28"/>
              </w:rPr>
              <w:t>tháng</w:t>
            </w:r>
            <w:r w:rsidR="005E23B5" w:rsidRPr="000855C2">
              <w:rPr>
                <w:sz w:val="28"/>
                <w:szCs w:val="28"/>
              </w:rPr>
              <w:t xml:space="preserve"> </w:t>
            </w:r>
            <w:r w:rsidR="00A373A7" w:rsidRPr="000855C2">
              <w:rPr>
                <w:sz w:val="28"/>
                <w:szCs w:val="28"/>
              </w:rPr>
              <w:t>6</w:t>
            </w:r>
            <w:r w:rsidR="00440499" w:rsidRPr="000855C2">
              <w:rPr>
                <w:sz w:val="28"/>
                <w:szCs w:val="28"/>
                <w:lang w:val="vi-VN"/>
              </w:rPr>
              <w:t xml:space="preserve"> </w:t>
            </w:r>
            <w:r w:rsidR="00590A33" w:rsidRPr="000855C2">
              <w:rPr>
                <w:sz w:val="28"/>
                <w:szCs w:val="28"/>
              </w:rPr>
              <w:t>năm 20</w:t>
            </w:r>
            <w:r w:rsidR="005601AE" w:rsidRPr="000855C2">
              <w:rPr>
                <w:sz w:val="28"/>
                <w:szCs w:val="28"/>
              </w:rPr>
              <w:t>2</w:t>
            </w:r>
            <w:r w:rsidR="00332569" w:rsidRPr="000855C2">
              <w:rPr>
                <w:sz w:val="28"/>
                <w:szCs w:val="28"/>
                <w:lang w:val="vi-VN"/>
              </w:rPr>
              <w:t>4</w:t>
            </w:r>
          </w:p>
          <w:p w14:paraId="32F65CB8" w14:textId="77777777" w:rsidR="00590A33" w:rsidRPr="000855C2" w:rsidRDefault="00590A33" w:rsidP="008A0444">
            <w:pPr>
              <w:rPr>
                <w:sz w:val="28"/>
                <w:szCs w:val="28"/>
              </w:rPr>
            </w:pPr>
          </w:p>
        </w:tc>
      </w:tr>
    </w:tbl>
    <w:p w14:paraId="7F1C4711" w14:textId="77777777" w:rsidR="00847993" w:rsidRPr="000855C2" w:rsidRDefault="00DF6440" w:rsidP="005D01B3">
      <w:pPr>
        <w:rPr>
          <w:i/>
          <w:sz w:val="2"/>
          <w:szCs w:val="28"/>
          <w:lang w:val="vi-VN"/>
        </w:rPr>
      </w:pPr>
      <w:r w:rsidRPr="000855C2">
        <w:rPr>
          <w:b/>
          <w:i/>
          <w:sz w:val="28"/>
          <w:szCs w:val="28"/>
        </w:rPr>
        <w:t xml:space="preserve">               </w:t>
      </w:r>
    </w:p>
    <w:p w14:paraId="7ADF4D8F" w14:textId="77777777" w:rsidR="0086620C" w:rsidRPr="000855C2" w:rsidRDefault="0086620C" w:rsidP="007C1976">
      <w:pPr>
        <w:jc w:val="center"/>
        <w:rPr>
          <w:b/>
          <w:sz w:val="2"/>
          <w:szCs w:val="28"/>
        </w:rPr>
      </w:pPr>
    </w:p>
    <w:p w14:paraId="63AF66DA" w14:textId="77777777" w:rsidR="00590A33" w:rsidRPr="000855C2" w:rsidRDefault="00590A33" w:rsidP="007C1976">
      <w:pPr>
        <w:jc w:val="center"/>
        <w:rPr>
          <w:b/>
          <w:sz w:val="30"/>
          <w:szCs w:val="28"/>
          <w:lang w:val="vi-VN"/>
        </w:rPr>
      </w:pPr>
      <w:r w:rsidRPr="000855C2">
        <w:rPr>
          <w:b/>
          <w:sz w:val="30"/>
          <w:szCs w:val="28"/>
          <w:lang w:val="vi-VN"/>
        </w:rPr>
        <w:t>BÁO CÁO</w:t>
      </w:r>
    </w:p>
    <w:p w14:paraId="5B09956E" w14:textId="77777777" w:rsidR="00E74F24" w:rsidRPr="000855C2" w:rsidRDefault="00E74F24" w:rsidP="00E74F24">
      <w:pPr>
        <w:jc w:val="center"/>
        <w:rPr>
          <w:b/>
          <w:sz w:val="28"/>
          <w:szCs w:val="28"/>
          <w:lang w:val="vi-VN"/>
        </w:rPr>
      </w:pPr>
      <w:r w:rsidRPr="000855C2">
        <w:rPr>
          <w:b/>
          <w:sz w:val="28"/>
          <w:szCs w:val="28"/>
          <w:lang w:val="vi-VN"/>
        </w:rPr>
        <w:t>Kết q</w:t>
      </w:r>
      <w:r w:rsidR="00F43CC7" w:rsidRPr="000855C2">
        <w:rPr>
          <w:b/>
          <w:sz w:val="28"/>
          <w:szCs w:val="28"/>
          <w:lang w:val="vi-VN"/>
        </w:rPr>
        <w:t xml:space="preserve">uả thực hiện nhiệm vụ công tác </w:t>
      </w:r>
      <w:r w:rsidR="00F05575" w:rsidRPr="000855C2">
        <w:rPr>
          <w:b/>
          <w:sz w:val="28"/>
          <w:szCs w:val="28"/>
        </w:rPr>
        <w:t>6 tháng</w:t>
      </w:r>
      <w:r w:rsidR="001E6D77" w:rsidRPr="000855C2">
        <w:rPr>
          <w:b/>
          <w:sz w:val="28"/>
          <w:szCs w:val="28"/>
          <w:lang w:val="vi-VN"/>
        </w:rPr>
        <w:t xml:space="preserve"> </w:t>
      </w:r>
      <w:r w:rsidR="00A40C94" w:rsidRPr="000855C2">
        <w:rPr>
          <w:b/>
          <w:sz w:val="28"/>
          <w:szCs w:val="28"/>
        </w:rPr>
        <w:t xml:space="preserve">đầu </w:t>
      </w:r>
      <w:r w:rsidR="001E6D77" w:rsidRPr="000855C2">
        <w:rPr>
          <w:b/>
          <w:sz w:val="28"/>
          <w:szCs w:val="28"/>
          <w:lang w:val="vi-VN"/>
        </w:rPr>
        <w:t xml:space="preserve">năm </w:t>
      </w:r>
      <w:r w:rsidR="00332569" w:rsidRPr="000855C2">
        <w:rPr>
          <w:b/>
          <w:sz w:val="28"/>
          <w:szCs w:val="28"/>
          <w:lang w:val="vi-VN"/>
        </w:rPr>
        <w:t>2024</w:t>
      </w:r>
      <w:r w:rsidRPr="000855C2">
        <w:rPr>
          <w:b/>
          <w:sz w:val="28"/>
          <w:szCs w:val="28"/>
          <w:lang w:val="vi-VN"/>
        </w:rPr>
        <w:t xml:space="preserve"> </w:t>
      </w:r>
    </w:p>
    <w:p w14:paraId="19B68DCE" w14:textId="77777777" w:rsidR="00590A33" w:rsidRPr="000855C2" w:rsidRDefault="005B2769" w:rsidP="007C1976">
      <w:pPr>
        <w:jc w:val="center"/>
        <w:rPr>
          <w:sz w:val="28"/>
          <w:szCs w:val="28"/>
          <w:lang w:val="vi-VN"/>
        </w:rPr>
      </w:pPr>
      <w:r w:rsidRPr="000855C2">
        <w:rPr>
          <w:sz w:val="28"/>
          <w:szCs w:val="28"/>
          <w:lang w:val="vi-VN"/>
        </w:rPr>
        <w:t>-----</w:t>
      </w:r>
    </w:p>
    <w:p w14:paraId="0B6AE072" w14:textId="77777777" w:rsidR="00B17D16" w:rsidRPr="000855C2" w:rsidRDefault="00B17D16" w:rsidP="00B17D16">
      <w:pPr>
        <w:spacing w:before="120" w:after="120"/>
        <w:ind w:firstLine="567"/>
        <w:jc w:val="both"/>
        <w:rPr>
          <w:sz w:val="8"/>
          <w:szCs w:val="28"/>
          <w:lang w:val="vi-VN"/>
        </w:rPr>
      </w:pPr>
    </w:p>
    <w:p w14:paraId="1E312944" w14:textId="77777777" w:rsidR="00D61430" w:rsidRPr="000855C2" w:rsidRDefault="00120E2B" w:rsidP="00434B11">
      <w:pPr>
        <w:spacing w:before="120" w:after="120" w:line="360" w:lineRule="exact"/>
        <w:ind w:firstLine="567"/>
        <w:jc w:val="both"/>
        <w:rPr>
          <w:sz w:val="28"/>
          <w:szCs w:val="28"/>
          <w:lang w:val="vi-VN"/>
        </w:rPr>
      </w:pPr>
      <w:r w:rsidRPr="000855C2">
        <w:rPr>
          <w:sz w:val="28"/>
          <w:szCs w:val="28"/>
          <w:lang w:val="vi-VN"/>
        </w:rPr>
        <w:t>Năm 2024</w:t>
      </w:r>
      <w:r w:rsidR="008A0C65" w:rsidRPr="000855C2">
        <w:rPr>
          <w:sz w:val="28"/>
          <w:szCs w:val="28"/>
          <w:lang w:val="vi-VN"/>
        </w:rPr>
        <w:t>, Tỉnh ủy</w:t>
      </w:r>
      <w:r w:rsidRPr="000855C2">
        <w:rPr>
          <w:sz w:val="28"/>
          <w:szCs w:val="28"/>
          <w:lang w:val="vi-VN"/>
        </w:rPr>
        <w:t xml:space="preserve"> xác định là năm tập trung hoàn thành các chỉ tiêu trọng yếu của Nghị quyết Đại hội đại biểu Đảng bộ tỉnh lần thứ XIV, nhiệm kỳ 2020 - 2025, trong bối cảnh</w:t>
      </w:r>
      <w:r w:rsidR="00D707BF" w:rsidRPr="000855C2">
        <w:rPr>
          <w:sz w:val="28"/>
          <w:szCs w:val="28"/>
          <w:lang w:val="vi-VN"/>
        </w:rPr>
        <w:t xml:space="preserve"> </w:t>
      </w:r>
      <w:r w:rsidRPr="000855C2">
        <w:rPr>
          <w:sz w:val="28"/>
          <w:szCs w:val="28"/>
          <w:lang w:val="vi-VN"/>
        </w:rPr>
        <w:t xml:space="preserve">tình hình chung </w:t>
      </w:r>
      <w:r w:rsidR="008A0444" w:rsidRPr="000855C2">
        <w:rPr>
          <w:sz w:val="28"/>
          <w:szCs w:val="28"/>
          <w:lang w:val="vi-VN"/>
        </w:rPr>
        <w:t>còn gặp nhiều khó khăn, thách thức, nhưng với quyết tâm</w:t>
      </w:r>
      <w:r w:rsidR="00B223FA" w:rsidRPr="000855C2">
        <w:rPr>
          <w:sz w:val="28"/>
          <w:szCs w:val="28"/>
          <w:lang w:val="vi-VN"/>
        </w:rPr>
        <w:t xml:space="preserve"> cao</w:t>
      </w:r>
      <w:r w:rsidR="008A0444" w:rsidRPr="000855C2">
        <w:rPr>
          <w:sz w:val="28"/>
          <w:szCs w:val="28"/>
          <w:lang w:val="vi-VN"/>
        </w:rPr>
        <w:t xml:space="preserve"> của </w:t>
      </w:r>
      <w:r w:rsidR="00363D01" w:rsidRPr="000855C2">
        <w:rPr>
          <w:spacing w:val="-2"/>
          <w:sz w:val="28"/>
          <w:szCs w:val="28"/>
          <w:lang w:val="vi-VN"/>
        </w:rPr>
        <w:t>cấp ủy đảng, chính quyền, Mặt trận Tổ quốc và các đoàn thể chính trị - xã hội đã đoàn kết, thống nhất, tập trung lãnh đạo, chỉ đạo thực hiện quyết liệt, đồng bộ các chủ trương của Trung ương, của tỉnh, huy động mọi nguồn lực, sự tham gia của cả hệ thống chính trị</w:t>
      </w:r>
      <w:r w:rsidR="00301DAF" w:rsidRPr="000855C2">
        <w:rPr>
          <w:spacing w:val="-2"/>
          <w:sz w:val="28"/>
          <w:szCs w:val="28"/>
          <w:lang w:val="vi-VN"/>
        </w:rPr>
        <w:t xml:space="preserve"> tập trung thực hiện nhiệm vụ 6 tháng đầu năm </w:t>
      </w:r>
      <w:r w:rsidR="00D61430" w:rsidRPr="000855C2">
        <w:rPr>
          <w:sz w:val="28"/>
          <w:szCs w:val="28"/>
          <w:lang w:val="vi-VN"/>
        </w:rPr>
        <w:t xml:space="preserve">đạt được những kết quả </w:t>
      </w:r>
      <w:r w:rsidR="00746A8B" w:rsidRPr="000855C2">
        <w:rPr>
          <w:sz w:val="28"/>
          <w:szCs w:val="28"/>
          <w:lang w:val="vi-VN"/>
        </w:rPr>
        <w:t>toàn diện và quan trọng</w:t>
      </w:r>
      <w:r w:rsidR="00537A0C" w:rsidRPr="000855C2">
        <w:rPr>
          <w:sz w:val="28"/>
          <w:szCs w:val="28"/>
          <w:lang w:val="vi-VN"/>
        </w:rPr>
        <w:t xml:space="preserve"> trên các lĩnh vực</w:t>
      </w:r>
      <w:r w:rsidR="00746A8B" w:rsidRPr="000855C2">
        <w:rPr>
          <w:sz w:val="28"/>
          <w:szCs w:val="28"/>
          <w:lang w:val="vi-VN"/>
        </w:rPr>
        <w:t xml:space="preserve">: </w:t>
      </w:r>
      <w:r w:rsidR="0047786E" w:rsidRPr="000855C2">
        <w:rPr>
          <w:sz w:val="28"/>
          <w:szCs w:val="28"/>
          <w:lang w:val="vi-VN"/>
        </w:rPr>
        <w:t>K</w:t>
      </w:r>
      <w:r w:rsidR="00D61430" w:rsidRPr="000855C2">
        <w:rPr>
          <w:sz w:val="28"/>
          <w:szCs w:val="28"/>
          <w:lang w:val="vi-VN"/>
        </w:rPr>
        <w:t xml:space="preserve">inh </w:t>
      </w:r>
      <w:r w:rsidR="003E6EDC" w:rsidRPr="000855C2">
        <w:rPr>
          <w:sz w:val="28"/>
          <w:szCs w:val="28"/>
          <w:lang w:val="vi-VN"/>
        </w:rPr>
        <w:t>tế - xã hội tiếp tục phát triển;</w:t>
      </w:r>
      <w:r w:rsidR="00D61430" w:rsidRPr="000855C2">
        <w:rPr>
          <w:sz w:val="28"/>
          <w:szCs w:val="28"/>
          <w:lang w:val="vi-VN"/>
        </w:rPr>
        <w:t xml:space="preserve"> </w:t>
      </w:r>
      <w:r w:rsidR="00746A8B" w:rsidRPr="000855C2">
        <w:rPr>
          <w:sz w:val="28"/>
          <w:szCs w:val="28"/>
          <w:lang w:val="vi-VN"/>
        </w:rPr>
        <w:t>công tác xây dựng Đảng, hệ thống chính quyền được triển khai toàn diện, hiệu quả</w:t>
      </w:r>
      <w:r w:rsidR="003E6EDC" w:rsidRPr="000855C2">
        <w:rPr>
          <w:sz w:val="28"/>
          <w:szCs w:val="28"/>
          <w:lang w:val="vi-VN"/>
        </w:rPr>
        <w:t>;</w:t>
      </w:r>
      <w:r w:rsidR="00746A8B" w:rsidRPr="000855C2">
        <w:rPr>
          <w:sz w:val="28"/>
          <w:szCs w:val="28"/>
          <w:lang w:val="vi-VN"/>
        </w:rPr>
        <w:t xml:space="preserve"> </w:t>
      </w:r>
      <w:r w:rsidR="00D61430" w:rsidRPr="000855C2">
        <w:rPr>
          <w:sz w:val="28"/>
          <w:szCs w:val="28"/>
          <w:lang w:val="vi-VN"/>
        </w:rPr>
        <w:t>an ninh chính trị</w:t>
      </w:r>
      <w:r w:rsidR="003E6EDC" w:rsidRPr="000855C2">
        <w:rPr>
          <w:sz w:val="28"/>
          <w:szCs w:val="28"/>
          <w:lang w:val="vi-VN"/>
        </w:rPr>
        <w:t>, trật tự an toàn xã hội</w:t>
      </w:r>
      <w:r w:rsidR="00D61430" w:rsidRPr="000855C2">
        <w:rPr>
          <w:sz w:val="28"/>
          <w:szCs w:val="28"/>
          <w:lang w:val="vi-VN"/>
        </w:rPr>
        <w:t xml:space="preserve"> được đảm bảo. Kết quả cụ thể trên các mặt công tác như sau:</w:t>
      </w:r>
    </w:p>
    <w:p w14:paraId="5F08E3DA" w14:textId="77777777" w:rsidR="0037042B" w:rsidRPr="000855C2" w:rsidRDefault="0063708A" w:rsidP="00434B11">
      <w:pPr>
        <w:tabs>
          <w:tab w:val="left" w:pos="567"/>
        </w:tabs>
        <w:spacing w:before="120" w:after="120" w:line="360" w:lineRule="exact"/>
        <w:ind w:firstLine="567"/>
        <w:jc w:val="both"/>
        <w:rPr>
          <w:b/>
          <w:sz w:val="28"/>
          <w:szCs w:val="28"/>
          <w:lang w:val="vi-VN"/>
        </w:rPr>
      </w:pPr>
      <w:r w:rsidRPr="000855C2">
        <w:rPr>
          <w:b/>
          <w:sz w:val="28"/>
          <w:szCs w:val="28"/>
          <w:lang w:val="vi-VN"/>
        </w:rPr>
        <w:t xml:space="preserve">I. </w:t>
      </w:r>
      <w:r w:rsidR="0037042B" w:rsidRPr="000855C2">
        <w:rPr>
          <w:b/>
          <w:sz w:val="28"/>
          <w:szCs w:val="28"/>
          <w:lang w:val="vi-VN"/>
        </w:rPr>
        <w:t>KẾT QUẢ THỰC HIỆN CÁC NHIỆM VỤ TRỌNG TÂM</w:t>
      </w:r>
    </w:p>
    <w:p w14:paraId="731A0D57" w14:textId="77777777" w:rsidR="00667DB9" w:rsidRPr="000855C2" w:rsidRDefault="00A40C94" w:rsidP="00434B11">
      <w:pPr>
        <w:spacing w:before="120" w:after="120" w:line="360" w:lineRule="exact"/>
        <w:ind w:firstLine="567"/>
        <w:jc w:val="both"/>
        <w:rPr>
          <w:sz w:val="28"/>
          <w:szCs w:val="28"/>
          <w:lang w:val="vi-VN"/>
        </w:rPr>
      </w:pPr>
      <w:r w:rsidRPr="000855C2">
        <w:rPr>
          <w:b/>
          <w:spacing w:val="-2"/>
          <w:sz w:val="28"/>
          <w:szCs w:val="28"/>
          <w:lang w:val="vi-VN"/>
        </w:rPr>
        <w:t>1.</w:t>
      </w:r>
      <w:r w:rsidRPr="000855C2">
        <w:rPr>
          <w:spacing w:val="-2"/>
          <w:sz w:val="28"/>
          <w:szCs w:val="28"/>
          <w:lang w:val="vi-VN"/>
        </w:rPr>
        <w:t xml:space="preserve"> </w:t>
      </w:r>
      <w:r w:rsidR="006045B0" w:rsidRPr="000855C2">
        <w:rPr>
          <w:spacing w:val="-2"/>
          <w:sz w:val="28"/>
          <w:szCs w:val="28"/>
          <w:lang w:val="vi-VN"/>
        </w:rPr>
        <w:t>Tỉnh ủy lãnh đạo, chỉ đạo t</w:t>
      </w:r>
      <w:r w:rsidR="0003019E" w:rsidRPr="000855C2">
        <w:rPr>
          <w:bCs/>
          <w:spacing w:val="-2"/>
          <w:sz w:val="28"/>
          <w:szCs w:val="28"/>
          <w:lang w:val="vi-VN" w:eastAsia="vi-VN"/>
        </w:rPr>
        <w:t>ổ chức sơ kết, tổng kết các nhiệm vụ công tác và các văn bản của Trung ương, của tỉnh được kịp thời, chất lượng ngày càng nâng lên</w:t>
      </w:r>
      <w:r w:rsidR="00B64661" w:rsidRPr="000855C2">
        <w:rPr>
          <w:bCs/>
          <w:spacing w:val="-2"/>
          <w:sz w:val="28"/>
          <w:szCs w:val="28"/>
          <w:lang w:val="vi-VN" w:eastAsia="vi-VN"/>
        </w:rPr>
        <w:t>. Với điểm mới là trước hội nghị, thành lập</w:t>
      </w:r>
      <w:r w:rsidR="0003019E" w:rsidRPr="000855C2">
        <w:rPr>
          <w:spacing w:val="-2"/>
          <w:sz w:val="28"/>
          <w:szCs w:val="28"/>
          <w:lang w:val="es-ES"/>
        </w:rPr>
        <w:t xml:space="preserve"> các đoàn của tỉnh đi khảo sát thực tế, đánh giá việc triển khai, thực hiện các chủ trương, nghị quyết của Trung ương, của tỉnh ở cơ sở, để đánh giá khách quan, toàn diện</w:t>
      </w:r>
      <w:r w:rsidR="00B75912" w:rsidRPr="000855C2">
        <w:rPr>
          <w:spacing w:val="-2"/>
          <w:sz w:val="28"/>
          <w:szCs w:val="28"/>
          <w:lang w:val="vi-VN"/>
        </w:rPr>
        <w:t xml:space="preserve"> và định hướng chỉ đạo thời gian tới</w:t>
      </w:r>
      <w:r w:rsidR="00B75912" w:rsidRPr="000855C2">
        <w:rPr>
          <w:sz w:val="28"/>
          <w:szCs w:val="28"/>
          <w:lang w:val="vi-VN"/>
        </w:rPr>
        <w:t>.</w:t>
      </w:r>
    </w:p>
    <w:p w14:paraId="497EB911" w14:textId="77777777" w:rsidR="00667DB9" w:rsidRPr="000855C2" w:rsidRDefault="00667DB9" w:rsidP="00434B11">
      <w:pPr>
        <w:spacing w:before="120" w:after="120" w:line="360" w:lineRule="exact"/>
        <w:ind w:firstLine="567"/>
        <w:jc w:val="both"/>
        <w:rPr>
          <w:spacing w:val="-2"/>
          <w:sz w:val="28"/>
          <w:szCs w:val="28"/>
          <w:lang w:val="vi-VN"/>
        </w:rPr>
      </w:pPr>
      <w:r w:rsidRPr="000855C2">
        <w:rPr>
          <w:b/>
          <w:sz w:val="28"/>
          <w:szCs w:val="28"/>
          <w:lang w:val="vi-VN"/>
        </w:rPr>
        <w:t>2.</w:t>
      </w:r>
      <w:r w:rsidRPr="000855C2">
        <w:rPr>
          <w:sz w:val="28"/>
          <w:szCs w:val="28"/>
          <w:lang w:val="vi-VN"/>
        </w:rPr>
        <w:t xml:space="preserve"> </w:t>
      </w:r>
      <w:r w:rsidR="00476DDA" w:rsidRPr="000855C2">
        <w:rPr>
          <w:sz w:val="28"/>
          <w:szCs w:val="28"/>
          <w:lang w:val="vi-VN"/>
        </w:rPr>
        <w:t>Quán triệt</w:t>
      </w:r>
      <w:r w:rsidR="006045B0" w:rsidRPr="000855C2">
        <w:rPr>
          <w:sz w:val="28"/>
          <w:szCs w:val="28"/>
          <w:lang w:val="vi-VN"/>
        </w:rPr>
        <w:t>, triển khai</w:t>
      </w:r>
      <w:r w:rsidR="00D1329A" w:rsidRPr="000855C2">
        <w:rPr>
          <w:sz w:val="28"/>
          <w:szCs w:val="28"/>
          <w:lang w:val="vi-VN"/>
        </w:rPr>
        <w:t xml:space="preserve"> thực hiện nghiêm túc, hiệu quả các chủ trương của Trung ương, </w:t>
      </w:r>
      <w:r w:rsidRPr="000855C2">
        <w:rPr>
          <w:sz w:val="28"/>
          <w:szCs w:val="28"/>
          <w:lang w:val="vi-VN"/>
        </w:rPr>
        <w:t xml:space="preserve">Nghị quyết, </w:t>
      </w:r>
      <w:r w:rsidRPr="000855C2">
        <w:rPr>
          <w:spacing w:val="-2"/>
          <w:sz w:val="28"/>
          <w:szCs w:val="28"/>
          <w:lang w:val="vi-VN"/>
        </w:rPr>
        <w:t xml:space="preserve">đề án </w:t>
      </w:r>
      <w:r w:rsidR="00476DDA" w:rsidRPr="000855C2">
        <w:rPr>
          <w:spacing w:val="-2"/>
          <w:sz w:val="28"/>
          <w:szCs w:val="28"/>
          <w:lang w:val="vi-VN"/>
        </w:rPr>
        <w:t xml:space="preserve">của tỉnh </w:t>
      </w:r>
      <w:r w:rsidRPr="000855C2">
        <w:rPr>
          <w:spacing w:val="-2"/>
          <w:sz w:val="28"/>
          <w:szCs w:val="28"/>
          <w:lang w:val="vi-VN"/>
        </w:rPr>
        <w:t xml:space="preserve">về công tác cán bộ, trọng tâm </w:t>
      </w:r>
      <w:r w:rsidR="00476DDA" w:rsidRPr="000855C2">
        <w:rPr>
          <w:spacing w:val="-2"/>
          <w:sz w:val="28"/>
          <w:szCs w:val="28"/>
          <w:lang w:val="vi-VN"/>
        </w:rPr>
        <w:t xml:space="preserve">là </w:t>
      </w:r>
      <w:r w:rsidR="006045B0" w:rsidRPr="000855C2">
        <w:rPr>
          <w:spacing w:val="-2"/>
          <w:sz w:val="28"/>
          <w:szCs w:val="28"/>
          <w:lang w:val="vi-VN"/>
        </w:rPr>
        <w:t xml:space="preserve">xây dựng </w:t>
      </w:r>
      <w:r w:rsidR="006A7D44" w:rsidRPr="000855C2">
        <w:rPr>
          <w:sz w:val="28"/>
          <w:szCs w:val="28"/>
          <w:lang w:val="vi-VN"/>
        </w:rPr>
        <w:t>bản mô tả</w:t>
      </w:r>
      <w:r w:rsidRPr="000855C2">
        <w:rPr>
          <w:sz w:val="28"/>
          <w:szCs w:val="28"/>
          <w:lang w:val="vi-VN"/>
        </w:rPr>
        <w:t>, khung năng lực vị trí việc làm</w:t>
      </w:r>
      <w:r w:rsidRPr="000855C2">
        <w:rPr>
          <w:b/>
          <w:sz w:val="28"/>
          <w:szCs w:val="28"/>
          <w:lang w:val="vi-VN"/>
        </w:rPr>
        <w:t xml:space="preserve"> </w:t>
      </w:r>
      <w:r w:rsidRPr="000855C2">
        <w:rPr>
          <w:sz w:val="28"/>
          <w:szCs w:val="28"/>
          <w:lang w:val="vi-VN"/>
        </w:rPr>
        <w:t>của cán bộ, công chức</w:t>
      </w:r>
      <w:r w:rsidRPr="000855C2">
        <w:rPr>
          <w:bCs/>
          <w:sz w:val="28"/>
          <w:szCs w:val="28"/>
          <w:lang w:val="vi-VN"/>
        </w:rPr>
        <w:t xml:space="preserve"> trong cơ quan Đảng, Mặt trận Tổ quốc và các tổ chức chính trị - xã hội tỉnh</w:t>
      </w:r>
      <w:r w:rsidR="001B7DD4" w:rsidRPr="000855C2">
        <w:rPr>
          <w:sz w:val="28"/>
          <w:szCs w:val="28"/>
          <w:lang w:val="vi-VN"/>
        </w:rPr>
        <w:t xml:space="preserve"> theo</w:t>
      </w:r>
      <w:r w:rsidR="00476DDA" w:rsidRPr="000855C2">
        <w:rPr>
          <w:sz w:val="28"/>
          <w:szCs w:val="28"/>
          <w:lang w:val="vi-VN"/>
        </w:rPr>
        <w:t xml:space="preserve"> Đề án số 09-ĐA/TU ngày 05/01/2024 của Ban Thường vụ Tỉnh ủy</w:t>
      </w:r>
      <w:r w:rsidR="0047786E" w:rsidRPr="000855C2">
        <w:rPr>
          <w:sz w:val="28"/>
          <w:szCs w:val="28"/>
          <w:lang w:val="vi-VN"/>
        </w:rPr>
        <w:t>.</w:t>
      </w:r>
    </w:p>
    <w:p w14:paraId="1D8EA1C3" w14:textId="77777777" w:rsidR="00434B11" w:rsidRPr="000855C2" w:rsidRDefault="00667DB9" w:rsidP="00434B11">
      <w:pPr>
        <w:spacing w:before="120" w:after="120" w:line="360" w:lineRule="exact"/>
        <w:ind w:firstLine="567"/>
        <w:jc w:val="both"/>
        <w:rPr>
          <w:sz w:val="28"/>
          <w:szCs w:val="28"/>
          <w:lang w:val="vi-VN"/>
        </w:rPr>
      </w:pPr>
      <w:r w:rsidRPr="000855C2">
        <w:rPr>
          <w:b/>
          <w:sz w:val="28"/>
          <w:szCs w:val="28"/>
          <w:lang w:val="vi-VN"/>
        </w:rPr>
        <w:t>3.</w:t>
      </w:r>
      <w:r w:rsidRPr="000855C2">
        <w:rPr>
          <w:sz w:val="28"/>
          <w:szCs w:val="28"/>
          <w:lang w:val="vi-VN"/>
        </w:rPr>
        <w:t xml:space="preserve"> </w:t>
      </w:r>
      <w:r w:rsidR="00434B11" w:rsidRPr="000855C2">
        <w:rPr>
          <w:sz w:val="28"/>
          <w:szCs w:val="28"/>
          <w:lang w:val="vi-VN"/>
        </w:rPr>
        <w:t>Triển khai các quyết định thành lập các tiểu ban Đại hội đại biểu Đảng bộ tỉnh lần thứ XV</w:t>
      </w:r>
      <w:r w:rsidR="0047786E" w:rsidRPr="000855C2">
        <w:rPr>
          <w:sz w:val="28"/>
          <w:szCs w:val="28"/>
          <w:lang w:val="vi-VN"/>
        </w:rPr>
        <w:t>,</w:t>
      </w:r>
      <w:r w:rsidR="00434B11" w:rsidRPr="000855C2">
        <w:rPr>
          <w:sz w:val="28"/>
          <w:szCs w:val="28"/>
          <w:lang w:val="vi-VN"/>
        </w:rPr>
        <w:t xml:space="preserve"> nhiệm kỳ 2025 - 2030, trọng tâm là</w:t>
      </w:r>
      <w:r w:rsidR="001B7DD4" w:rsidRPr="000855C2">
        <w:rPr>
          <w:sz w:val="28"/>
          <w:szCs w:val="28"/>
          <w:lang w:val="vi-VN"/>
        </w:rPr>
        <w:t xml:space="preserve"> Tổ biên tập đã và đang tích cực </w:t>
      </w:r>
      <w:r w:rsidR="00434B11" w:rsidRPr="000855C2">
        <w:rPr>
          <w:sz w:val="28"/>
          <w:szCs w:val="28"/>
          <w:lang w:val="vi-VN"/>
        </w:rPr>
        <w:t>xây dựng dự thảo đề</w:t>
      </w:r>
      <w:r w:rsidR="00BA6B53" w:rsidRPr="000855C2">
        <w:rPr>
          <w:sz w:val="28"/>
          <w:szCs w:val="28"/>
          <w:lang w:val="vi-VN"/>
        </w:rPr>
        <w:t xml:space="preserve"> cương báo cáo chính trị khóa XIV</w:t>
      </w:r>
      <w:r w:rsidR="001B7DD4" w:rsidRPr="000855C2">
        <w:rPr>
          <w:sz w:val="28"/>
          <w:szCs w:val="28"/>
          <w:lang w:val="vi-VN"/>
        </w:rPr>
        <w:t>.</w:t>
      </w:r>
    </w:p>
    <w:p w14:paraId="03E06E7D" w14:textId="77777777" w:rsidR="0003019E" w:rsidRPr="000855C2" w:rsidRDefault="00BA6B53" w:rsidP="00434B11">
      <w:pPr>
        <w:spacing w:before="120" w:after="120" w:line="360" w:lineRule="exact"/>
        <w:ind w:firstLine="567"/>
        <w:jc w:val="both"/>
        <w:rPr>
          <w:sz w:val="28"/>
          <w:szCs w:val="28"/>
          <w:lang w:val="vi-VN"/>
        </w:rPr>
      </w:pPr>
      <w:r w:rsidRPr="000855C2">
        <w:rPr>
          <w:b/>
          <w:sz w:val="28"/>
          <w:szCs w:val="28"/>
          <w:lang w:val="vi-VN"/>
        </w:rPr>
        <w:t>4.</w:t>
      </w:r>
      <w:r w:rsidRPr="000855C2">
        <w:rPr>
          <w:sz w:val="28"/>
          <w:szCs w:val="28"/>
          <w:lang w:val="vi-VN"/>
        </w:rPr>
        <w:t xml:space="preserve"> </w:t>
      </w:r>
      <w:r w:rsidR="0003019E" w:rsidRPr="000855C2">
        <w:rPr>
          <w:sz w:val="28"/>
          <w:szCs w:val="28"/>
          <w:lang w:val="vi-VN"/>
        </w:rPr>
        <w:t xml:space="preserve">Tổ chức thành công </w:t>
      </w:r>
      <w:r w:rsidR="004A4102" w:rsidRPr="000855C2">
        <w:rPr>
          <w:sz w:val="28"/>
          <w:szCs w:val="28"/>
          <w:lang w:val="vi-VN"/>
        </w:rPr>
        <w:t>03</w:t>
      </w:r>
      <w:r w:rsidR="00D0330D" w:rsidRPr="000855C2">
        <w:rPr>
          <w:sz w:val="28"/>
          <w:szCs w:val="28"/>
          <w:lang w:val="vi-VN"/>
        </w:rPr>
        <w:t xml:space="preserve"> </w:t>
      </w:r>
      <w:r w:rsidR="0003019E" w:rsidRPr="000855C2">
        <w:rPr>
          <w:sz w:val="28"/>
          <w:szCs w:val="28"/>
          <w:lang w:val="vi-VN"/>
        </w:rPr>
        <w:t xml:space="preserve">Hội nghị tiếp xúc đối thoại của người đứng đầu cấp ủy, chính quyền </w:t>
      </w:r>
      <w:r w:rsidR="0047786E" w:rsidRPr="000855C2">
        <w:rPr>
          <w:sz w:val="28"/>
          <w:szCs w:val="28"/>
          <w:lang w:val="vi-VN"/>
        </w:rPr>
        <w:t>với N</w:t>
      </w:r>
      <w:r w:rsidR="00B75912" w:rsidRPr="000855C2">
        <w:rPr>
          <w:sz w:val="28"/>
          <w:szCs w:val="28"/>
          <w:lang w:val="vi-VN"/>
        </w:rPr>
        <w:t xml:space="preserve">hân dân </w:t>
      </w:r>
      <w:r w:rsidR="004A4102" w:rsidRPr="000855C2">
        <w:rPr>
          <w:sz w:val="28"/>
          <w:szCs w:val="28"/>
          <w:lang w:val="vi-VN"/>
        </w:rPr>
        <w:t>t</w:t>
      </w:r>
      <w:r w:rsidR="0047786E" w:rsidRPr="000855C2">
        <w:rPr>
          <w:sz w:val="28"/>
          <w:szCs w:val="28"/>
          <w:lang w:val="vi-VN"/>
        </w:rPr>
        <w:t>heo hướng đa dạng các chủ thể: C</w:t>
      </w:r>
      <w:r w:rsidR="004A4102" w:rsidRPr="000855C2">
        <w:rPr>
          <w:sz w:val="28"/>
          <w:szCs w:val="28"/>
          <w:lang w:val="vi-VN"/>
        </w:rPr>
        <w:t xml:space="preserve">án bộ, công chức, viên chức ngành </w:t>
      </w:r>
      <w:r w:rsidR="0003019E" w:rsidRPr="000855C2">
        <w:rPr>
          <w:sz w:val="28"/>
          <w:szCs w:val="28"/>
          <w:lang w:val="vi-VN"/>
        </w:rPr>
        <w:t xml:space="preserve">y tế; bí thư chi bộ, trưởng ấp, khu vực; </w:t>
      </w:r>
      <w:r w:rsidR="0003019E" w:rsidRPr="000855C2">
        <w:rPr>
          <w:bCs/>
          <w:sz w:val="28"/>
          <w:szCs w:val="28"/>
          <w:lang w:val="vi-VN"/>
        </w:rPr>
        <w:t>cán bộ quản lý, người lao động, thành viên hợp tác xã, kinh tế tập thể</w:t>
      </w:r>
      <w:r w:rsidR="0003019E" w:rsidRPr="000855C2">
        <w:rPr>
          <w:sz w:val="28"/>
          <w:szCs w:val="28"/>
          <w:lang w:val="vi-VN"/>
        </w:rPr>
        <w:t xml:space="preserve">. </w:t>
      </w:r>
    </w:p>
    <w:p w14:paraId="53FB712C" w14:textId="77777777" w:rsidR="008F22BA" w:rsidRPr="000855C2" w:rsidRDefault="00BA6B53" w:rsidP="00434B11">
      <w:pPr>
        <w:spacing w:before="120" w:after="120" w:line="360" w:lineRule="exact"/>
        <w:ind w:firstLine="567"/>
        <w:jc w:val="both"/>
        <w:rPr>
          <w:sz w:val="28"/>
          <w:szCs w:val="28"/>
          <w:lang w:val="vi-VN"/>
        </w:rPr>
      </w:pPr>
      <w:r w:rsidRPr="000855C2">
        <w:rPr>
          <w:b/>
          <w:sz w:val="28"/>
          <w:szCs w:val="28"/>
          <w:lang w:val="vi-VN"/>
        </w:rPr>
        <w:lastRenderedPageBreak/>
        <w:t>5</w:t>
      </w:r>
      <w:r w:rsidR="008F22BA" w:rsidRPr="000855C2">
        <w:rPr>
          <w:b/>
          <w:sz w:val="28"/>
          <w:szCs w:val="28"/>
          <w:lang w:val="vi-VN"/>
        </w:rPr>
        <w:t>.</w:t>
      </w:r>
      <w:r w:rsidR="008F22BA" w:rsidRPr="000855C2">
        <w:rPr>
          <w:sz w:val="28"/>
          <w:szCs w:val="28"/>
          <w:lang w:val="vi-VN"/>
        </w:rPr>
        <w:t xml:space="preserve"> </w:t>
      </w:r>
      <w:r w:rsidR="004A3C78" w:rsidRPr="000855C2">
        <w:rPr>
          <w:sz w:val="28"/>
          <w:szCs w:val="28"/>
          <w:shd w:val="clear" w:color="auto" w:fill="FFFFFF"/>
          <w:lang w:val="vi-VN"/>
        </w:rPr>
        <w:t>C</w:t>
      </w:r>
      <w:r w:rsidR="00AE49E4" w:rsidRPr="000855C2">
        <w:rPr>
          <w:sz w:val="28"/>
          <w:szCs w:val="28"/>
          <w:shd w:val="clear" w:color="auto" w:fill="FFFFFF"/>
          <w:lang w:val="vi-VN"/>
        </w:rPr>
        <w:t>ác lĩnh vực văn hóa -</w:t>
      </w:r>
      <w:r w:rsidR="004A3C78" w:rsidRPr="000855C2">
        <w:rPr>
          <w:sz w:val="28"/>
          <w:szCs w:val="28"/>
          <w:shd w:val="clear" w:color="auto" w:fill="FFFFFF"/>
          <w:lang w:val="vi-VN"/>
        </w:rPr>
        <w:t xml:space="preserve"> xã hội được chú trọng; du lịch phục hồi mạnh; </w:t>
      </w:r>
      <w:r w:rsidR="00AE49E4" w:rsidRPr="000855C2">
        <w:rPr>
          <w:sz w:val="28"/>
          <w:szCs w:val="28"/>
          <w:shd w:val="clear" w:color="auto" w:fill="FFFFFF"/>
          <w:lang w:val="vi-VN"/>
        </w:rPr>
        <w:t xml:space="preserve">chất lượng giáo dục, y tế tiếp tục được cải thiện; </w:t>
      </w:r>
      <w:r w:rsidR="004A3C78" w:rsidRPr="000855C2">
        <w:rPr>
          <w:sz w:val="28"/>
          <w:szCs w:val="28"/>
          <w:shd w:val="clear" w:color="auto" w:fill="FFFFFF"/>
          <w:lang w:val="vi-VN"/>
        </w:rPr>
        <w:t xml:space="preserve">giải quyết việc làm, xuất khẩu lao động được quan tâm; an sinh xã hội </w:t>
      </w:r>
      <w:r w:rsidR="00BB2515" w:rsidRPr="000855C2">
        <w:rPr>
          <w:sz w:val="28"/>
          <w:szCs w:val="28"/>
          <w:shd w:val="clear" w:color="auto" w:fill="FFFFFF"/>
          <w:lang w:val="vi-VN"/>
        </w:rPr>
        <w:t>thực hiện kịp thời, ý nghĩa</w:t>
      </w:r>
      <w:r w:rsidR="004A3C78" w:rsidRPr="000855C2">
        <w:rPr>
          <w:sz w:val="28"/>
          <w:szCs w:val="28"/>
          <w:shd w:val="clear" w:color="auto" w:fill="FFFFFF"/>
          <w:lang w:val="vi-VN"/>
        </w:rPr>
        <w:t xml:space="preserve">; đời sống </w:t>
      </w:r>
      <w:r w:rsidR="00AE49E4" w:rsidRPr="000855C2">
        <w:rPr>
          <w:sz w:val="28"/>
          <w:szCs w:val="28"/>
          <w:shd w:val="clear" w:color="auto" w:fill="FFFFFF"/>
          <w:lang w:val="vi-VN"/>
        </w:rPr>
        <w:t xml:space="preserve">vật chất và tinh thần của </w:t>
      </w:r>
      <w:r w:rsidR="004A3C78" w:rsidRPr="000855C2">
        <w:rPr>
          <w:sz w:val="28"/>
          <w:szCs w:val="28"/>
          <w:shd w:val="clear" w:color="auto" w:fill="FFFFFF"/>
          <w:lang w:val="vi-VN"/>
        </w:rPr>
        <w:t xml:space="preserve">Nhân dân được </w:t>
      </w:r>
      <w:r w:rsidR="00AE49E4" w:rsidRPr="000855C2">
        <w:rPr>
          <w:sz w:val="28"/>
          <w:szCs w:val="28"/>
          <w:shd w:val="clear" w:color="auto" w:fill="FFFFFF"/>
          <w:lang w:val="vi-VN"/>
        </w:rPr>
        <w:t>nâng lên</w:t>
      </w:r>
      <w:r w:rsidR="004A3C78" w:rsidRPr="000855C2">
        <w:rPr>
          <w:sz w:val="28"/>
          <w:szCs w:val="28"/>
          <w:shd w:val="clear" w:color="auto" w:fill="FFFFFF"/>
          <w:lang w:val="vi-VN"/>
        </w:rPr>
        <w:t>.</w:t>
      </w:r>
    </w:p>
    <w:p w14:paraId="703194ED" w14:textId="77777777" w:rsidR="00AE49E4" w:rsidRPr="000855C2" w:rsidRDefault="00BA6B53" w:rsidP="00434B11">
      <w:pPr>
        <w:tabs>
          <w:tab w:val="left" w:pos="567"/>
        </w:tabs>
        <w:spacing w:before="120" w:after="120" w:line="360" w:lineRule="exact"/>
        <w:ind w:firstLine="567"/>
        <w:jc w:val="both"/>
        <w:rPr>
          <w:spacing w:val="-2"/>
          <w:sz w:val="28"/>
          <w:szCs w:val="28"/>
          <w:shd w:val="clear" w:color="auto" w:fill="FFFFFF"/>
          <w:lang w:val="vi-VN"/>
        </w:rPr>
      </w:pPr>
      <w:r w:rsidRPr="000855C2">
        <w:rPr>
          <w:b/>
          <w:spacing w:val="-2"/>
          <w:sz w:val="28"/>
          <w:szCs w:val="28"/>
          <w:lang w:val="vi-VN"/>
        </w:rPr>
        <w:t>6</w:t>
      </w:r>
      <w:r w:rsidR="0034011E" w:rsidRPr="000855C2">
        <w:rPr>
          <w:b/>
          <w:spacing w:val="-2"/>
          <w:sz w:val="28"/>
          <w:szCs w:val="28"/>
          <w:lang w:val="vi-VN"/>
        </w:rPr>
        <w:t>.</w:t>
      </w:r>
      <w:r w:rsidR="0034011E" w:rsidRPr="000855C2">
        <w:rPr>
          <w:spacing w:val="-2"/>
          <w:sz w:val="28"/>
          <w:szCs w:val="28"/>
          <w:lang w:val="vi-VN"/>
        </w:rPr>
        <w:t xml:space="preserve"> </w:t>
      </w:r>
      <w:r w:rsidR="00950682" w:rsidRPr="000855C2">
        <w:rPr>
          <w:spacing w:val="-2"/>
          <w:sz w:val="28"/>
          <w:szCs w:val="28"/>
          <w:lang w:val="vi-VN"/>
        </w:rPr>
        <w:t xml:space="preserve">Chỉ đạo xây dựng kế hoạch thực hiện Quy hoạch tỉnh Hậu Giang thời kỳ 2021 - 2030 tầm nhìn đến năm 2050 xin ý kiến bộ, ngành Trung ương trình Thủ tướng Chính phủ phê duyệt. </w:t>
      </w:r>
      <w:r w:rsidR="00AE49E4" w:rsidRPr="000855C2">
        <w:rPr>
          <w:spacing w:val="-2"/>
          <w:sz w:val="28"/>
          <w:szCs w:val="28"/>
          <w:lang w:val="vi-VN"/>
        </w:rPr>
        <w:t>Kinh tế ti</w:t>
      </w:r>
      <w:r w:rsidR="00A64DB7" w:rsidRPr="000855C2">
        <w:rPr>
          <w:spacing w:val="-2"/>
          <w:sz w:val="28"/>
          <w:szCs w:val="28"/>
          <w:lang w:val="vi-VN"/>
        </w:rPr>
        <w:t>ếp tục duy trì và đạt kết quả tí</w:t>
      </w:r>
      <w:r w:rsidR="00AE49E4" w:rsidRPr="000855C2">
        <w:rPr>
          <w:spacing w:val="-2"/>
          <w:sz w:val="28"/>
          <w:szCs w:val="28"/>
          <w:lang w:val="vi-VN"/>
        </w:rPr>
        <w:t>ch cực. Giải ngân vốn đầu tư công đạt tiến độ đề ra, tập trung nguồn lực cho các công trình, dự án trọng điểm của địa phương, dự á</w:t>
      </w:r>
      <w:r w:rsidR="00454590" w:rsidRPr="000855C2">
        <w:rPr>
          <w:spacing w:val="-2"/>
          <w:sz w:val="28"/>
          <w:szCs w:val="28"/>
          <w:lang w:val="vi-VN"/>
        </w:rPr>
        <w:t xml:space="preserve">n có tính kết nối, lan tỏa cao. </w:t>
      </w:r>
      <w:r w:rsidR="00D122F3" w:rsidRPr="000855C2">
        <w:rPr>
          <w:spacing w:val="-2"/>
          <w:sz w:val="28"/>
          <w:szCs w:val="28"/>
          <w:lang w:val="vi-VN"/>
        </w:rPr>
        <w:t>Công tác g</w:t>
      </w:r>
      <w:r w:rsidR="00454590" w:rsidRPr="000855C2">
        <w:rPr>
          <w:spacing w:val="-2"/>
          <w:sz w:val="28"/>
          <w:szCs w:val="28"/>
          <w:lang w:val="vi-VN"/>
        </w:rPr>
        <w:t>iải phóng mặt bằng,</w:t>
      </w:r>
      <w:r w:rsidR="00AE49E4" w:rsidRPr="000855C2">
        <w:rPr>
          <w:spacing w:val="-2"/>
          <w:sz w:val="28"/>
          <w:szCs w:val="28"/>
          <w:lang w:val="vi-VN"/>
        </w:rPr>
        <w:t xml:space="preserve"> cải cách hành chính</w:t>
      </w:r>
      <w:r w:rsidR="00454590" w:rsidRPr="000855C2">
        <w:rPr>
          <w:spacing w:val="-2"/>
          <w:sz w:val="28"/>
          <w:szCs w:val="28"/>
          <w:lang w:val="vi-VN"/>
        </w:rPr>
        <w:t>, tháo gỡ khó khăn cho người dân và doanh nghiệp</w:t>
      </w:r>
      <w:r w:rsidR="00D122F3" w:rsidRPr="000855C2">
        <w:rPr>
          <w:spacing w:val="-2"/>
          <w:sz w:val="28"/>
          <w:szCs w:val="28"/>
          <w:lang w:val="vi-VN"/>
        </w:rPr>
        <w:t xml:space="preserve"> được đẩy mạnh</w:t>
      </w:r>
      <w:r w:rsidR="00AE49E4" w:rsidRPr="000855C2">
        <w:rPr>
          <w:spacing w:val="-2"/>
          <w:sz w:val="28"/>
          <w:szCs w:val="28"/>
          <w:lang w:val="vi-VN"/>
        </w:rPr>
        <w:t>.</w:t>
      </w:r>
      <w:r w:rsidR="00454590" w:rsidRPr="000855C2">
        <w:rPr>
          <w:iCs/>
          <w:spacing w:val="-2"/>
          <w:kern w:val="28"/>
          <w:sz w:val="28"/>
          <w:szCs w:val="28"/>
          <w:lang w:val="vi-VN"/>
        </w:rPr>
        <w:t xml:space="preserve"> </w:t>
      </w:r>
    </w:p>
    <w:p w14:paraId="392B302C" w14:textId="77777777" w:rsidR="00ED40C4" w:rsidRPr="000855C2" w:rsidRDefault="00BA6B53" w:rsidP="00434B11">
      <w:pPr>
        <w:shd w:val="clear" w:color="auto" w:fill="FFFFFF"/>
        <w:spacing w:before="120" w:after="120" w:line="360" w:lineRule="exact"/>
        <w:ind w:firstLine="567"/>
        <w:jc w:val="both"/>
        <w:rPr>
          <w:spacing w:val="-2"/>
          <w:sz w:val="28"/>
          <w:szCs w:val="28"/>
          <w:lang w:val="vi-VN"/>
        </w:rPr>
      </w:pPr>
      <w:r w:rsidRPr="000855C2">
        <w:rPr>
          <w:b/>
          <w:spacing w:val="-2"/>
          <w:sz w:val="28"/>
          <w:szCs w:val="28"/>
          <w:lang w:val="vi-VN"/>
        </w:rPr>
        <w:t>7</w:t>
      </w:r>
      <w:r w:rsidR="00E51BD9" w:rsidRPr="000855C2">
        <w:rPr>
          <w:b/>
          <w:spacing w:val="-2"/>
          <w:sz w:val="28"/>
          <w:szCs w:val="28"/>
          <w:lang w:val="vi-VN"/>
        </w:rPr>
        <w:t>.</w:t>
      </w:r>
      <w:r w:rsidR="00E51BD9" w:rsidRPr="000855C2">
        <w:rPr>
          <w:spacing w:val="-2"/>
          <w:sz w:val="28"/>
          <w:szCs w:val="28"/>
          <w:lang w:val="vi-VN"/>
        </w:rPr>
        <w:t xml:space="preserve"> </w:t>
      </w:r>
      <w:r w:rsidR="00ED40C4" w:rsidRPr="000855C2">
        <w:rPr>
          <w:spacing w:val="-2"/>
          <w:sz w:val="28"/>
          <w:szCs w:val="28"/>
          <w:lang w:val="vi-VN"/>
        </w:rPr>
        <w:t>Quốc phòng - an ninh trên địa bàn tỉnh được bảo đảm, giữ vững ổn định. Công tác phòng, chống tham nhũng, tiêu cực được quan tâm chỉ đ</w:t>
      </w:r>
      <w:r w:rsidR="001B7DD4" w:rsidRPr="000855C2">
        <w:rPr>
          <w:spacing w:val="-2"/>
          <w:sz w:val="28"/>
          <w:szCs w:val="28"/>
          <w:lang w:val="vi-VN"/>
        </w:rPr>
        <w:t>ạo, các vụ án tham nhũng, tiêu cực đảm bảo đúng tiến độ đề ra và</w:t>
      </w:r>
      <w:r w:rsidR="00077D6F" w:rsidRPr="000855C2">
        <w:rPr>
          <w:spacing w:val="-2"/>
          <w:sz w:val="28"/>
          <w:szCs w:val="28"/>
          <w:lang w:val="vi-VN"/>
        </w:rPr>
        <w:t xml:space="preserve"> đạt được nhiều kết quả khá rõ nét</w:t>
      </w:r>
      <w:r w:rsidR="00ED40C4" w:rsidRPr="000855C2">
        <w:rPr>
          <w:spacing w:val="-2"/>
          <w:sz w:val="28"/>
          <w:szCs w:val="28"/>
          <w:lang w:val="vi-VN"/>
        </w:rPr>
        <w:t>.</w:t>
      </w:r>
    </w:p>
    <w:p w14:paraId="48E3ED5D" w14:textId="77777777" w:rsidR="00434B11" w:rsidRPr="000855C2" w:rsidRDefault="00434B11" w:rsidP="00434B11">
      <w:pPr>
        <w:spacing w:before="120" w:after="120" w:line="360" w:lineRule="exact"/>
        <w:ind w:firstLine="567"/>
        <w:jc w:val="both"/>
        <w:rPr>
          <w:b/>
          <w:sz w:val="28"/>
          <w:szCs w:val="28"/>
          <w:lang w:val="vi-VN"/>
        </w:rPr>
      </w:pPr>
      <w:r w:rsidRPr="000855C2">
        <w:rPr>
          <w:b/>
          <w:sz w:val="28"/>
          <w:szCs w:val="28"/>
          <w:lang w:val="vi-VN"/>
        </w:rPr>
        <w:t>II. CÔNG TÁC XÂY DỰNG ĐẢNG</w:t>
      </w:r>
    </w:p>
    <w:p w14:paraId="6B15D968" w14:textId="77777777" w:rsidR="00434B11" w:rsidRPr="000855C2" w:rsidRDefault="00434B11" w:rsidP="00434B11">
      <w:pPr>
        <w:tabs>
          <w:tab w:val="left" w:pos="567"/>
        </w:tabs>
        <w:spacing w:before="120" w:after="120" w:line="360" w:lineRule="exact"/>
        <w:ind w:firstLine="567"/>
        <w:jc w:val="both"/>
        <w:rPr>
          <w:sz w:val="28"/>
          <w:szCs w:val="28"/>
          <w:lang w:val="vi-VN"/>
        </w:rPr>
      </w:pPr>
      <w:r w:rsidRPr="000855C2">
        <w:rPr>
          <w:b/>
          <w:sz w:val="28"/>
          <w:szCs w:val="28"/>
          <w:lang w:val="vi-VN"/>
        </w:rPr>
        <w:t>1.</w:t>
      </w:r>
      <w:r w:rsidRPr="000855C2">
        <w:rPr>
          <w:sz w:val="28"/>
          <w:szCs w:val="28"/>
          <w:lang w:val="vi-VN"/>
        </w:rPr>
        <w:t xml:space="preserve"> </w:t>
      </w:r>
      <w:r w:rsidRPr="000855C2">
        <w:rPr>
          <w:b/>
          <w:sz w:val="28"/>
          <w:szCs w:val="28"/>
          <w:lang w:val="vi-VN"/>
        </w:rPr>
        <w:t>Công tác chính trị, tư tưởng và đạo đức</w:t>
      </w:r>
    </w:p>
    <w:p w14:paraId="404255B4" w14:textId="77777777" w:rsidR="00434B11" w:rsidRPr="000855C2" w:rsidRDefault="00434B11" w:rsidP="00434B11">
      <w:pPr>
        <w:tabs>
          <w:tab w:val="left" w:pos="567"/>
        </w:tabs>
        <w:spacing w:before="120" w:after="120" w:line="360" w:lineRule="exact"/>
        <w:ind w:firstLine="567"/>
        <w:jc w:val="both"/>
        <w:rPr>
          <w:rStyle w:val="Bodytext2"/>
          <w:lang w:val="vi-VN" w:eastAsia="vi-VN"/>
        </w:rPr>
      </w:pPr>
      <w:r w:rsidRPr="000855C2">
        <w:rPr>
          <w:sz w:val="28"/>
          <w:szCs w:val="28"/>
          <w:lang w:val="vi-VN" w:eastAsia="vi-VN"/>
        </w:rPr>
        <w:t>Các cấp ủy đảng tiếp tục đổi mới việc</w:t>
      </w:r>
      <w:r w:rsidRPr="000855C2">
        <w:rPr>
          <w:rStyle w:val="Bodytext2"/>
          <w:lang w:val="vi-VN" w:eastAsia="vi-VN"/>
        </w:rPr>
        <w:t xml:space="preserve"> học tập, quán triệt, triển khai, tuyên truyền và sơ kết, tổng kết thực hiện các nghị quyết, chỉ thị, kết luận, quy định của Trung ương, của tỉnh với tinh thần chủ động, nghiêm túc, kỹ lưỡng, chặt chẽ, khoa học</w:t>
      </w:r>
      <w:r w:rsidRPr="000855C2">
        <w:rPr>
          <w:sz w:val="28"/>
          <w:szCs w:val="28"/>
          <w:lang w:val="vi-VN"/>
        </w:rPr>
        <w:t>, chất lượng ngày càng được nâng lên</w:t>
      </w:r>
      <w:r w:rsidRPr="000855C2">
        <w:rPr>
          <w:b/>
          <w:sz w:val="28"/>
          <w:szCs w:val="28"/>
          <w:vertAlign w:val="superscript"/>
          <w:lang w:val="vi-VN"/>
        </w:rPr>
        <w:t>[</w:t>
      </w:r>
      <w:r w:rsidRPr="000855C2">
        <w:rPr>
          <w:rStyle w:val="FootnoteReference"/>
          <w:b/>
          <w:sz w:val="28"/>
          <w:szCs w:val="28"/>
          <w:lang w:val="it-IT"/>
        </w:rPr>
        <w:footnoteReference w:id="1"/>
      </w:r>
      <w:r w:rsidRPr="000855C2">
        <w:rPr>
          <w:b/>
          <w:sz w:val="28"/>
          <w:szCs w:val="28"/>
          <w:vertAlign w:val="superscript"/>
          <w:lang w:val="vi-VN"/>
        </w:rPr>
        <w:t>]</w:t>
      </w:r>
      <w:r w:rsidRPr="000855C2">
        <w:rPr>
          <w:sz w:val="28"/>
          <w:szCs w:val="28"/>
          <w:lang w:val="vi-VN"/>
        </w:rPr>
        <w:t xml:space="preserve">. Qua đó, cán bộ, đảng viên và Nhân dân </w:t>
      </w:r>
      <w:r w:rsidRPr="000855C2">
        <w:rPr>
          <w:rStyle w:val="Bodytext2"/>
          <w:lang w:val="vi-VN" w:eastAsia="vi-VN"/>
        </w:rPr>
        <w:t xml:space="preserve">kịp thời nắm bắt nội dung cơ bản, cốt lõi, trọng tâm các nghị quyết, chỉ thị, kết luận, quy định của Đảng, góp phần nâng cao nhận thức, phát huy vai trò của cấp ủy, cán bộ, đảng viên và </w:t>
      </w:r>
      <w:r w:rsidR="0047786E" w:rsidRPr="000855C2">
        <w:rPr>
          <w:rStyle w:val="Bodytext2"/>
          <w:lang w:val="vi-VN" w:eastAsia="vi-VN"/>
        </w:rPr>
        <w:t>N</w:t>
      </w:r>
      <w:r w:rsidRPr="000855C2">
        <w:rPr>
          <w:rStyle w:val="Bodytext2"/>
          <w:lang w:val="vi-VN" w:eastAsia="vi-VN"/>
        </w:rPr>
        <w:t>hân dân trong giám sát việc chỉ đạo, tổ chức thực hiện hiệu quả chủ trương, đường lối, Nghị quyết của Đảng vào thực tiễn cuộc sống.</w:t>
      </w:r>
    </w:p>
    <w:p w14:paraId="4BDEBC06" w14:textId="77777777" w:rsidR="00434B11" w:rsidRPr="000855C2" w:rsidRDefault="00434B11" w:rsidP="00434B11">
      <w:pPr>
        <w:tabs>
          <w:tab w:val="left" w:pos="567"/>
        </w:tabs>
        <w:spacing w:before="120" w:after="120" w:line="360" w:lineRule="exact"/>
        <w:ind w:firstLine="567"/>
        <w:jc w:val="both"/>
        <w:rPr>
          <w:sz w:val="28"/>
          <w:szCs w:val="28"/>
          <w:lang w:val="vi-VN" w:eastAsia="vi-VN"/>
        </w:rPr>
      </w:pPr>
      <w:r w:rsidRPr="000855C2">
        <w:rPr>
          <w:sz w:val="28"/>
          <w:szCs w:val="28"/>
          <w:lang w:val="vi-VN" w:eastAsia="vi-VN"/>
        </w:rPr>
        <w:t xml:space="preserve">Lãnh đạo, chỉ đạo kịp thời công tác thông tin, tuyên truyền, tổ chức tốt các buổi họp mặt, lễ kỷ niệm, Tết đảm bảo ý nghĩa, hiệu quả, thiết thực góp phần giáo dục truyền thống yêu nước, đạo đức cách mạng, tạo sự đồng thuận trong cán bộ, đảng viên, đoàn viên, hội viên và quần chúng </w:t>
      </w:r>
      <w:r w:rsidR="0047786E" w:rsidRPr="000855C2">
        <w:rPr>
          <w:sz w:val="28"/>
          <w:szCs w:val="28"/>
          <w:lang w:val="vi-VN" w:eastAsia="vi-VN"/>
        </w:rPr>
        <w:t>N</w:t>
      </w:r>
      <w:r w:rsidRPr="000855C2">
        <w:rPr>
          <w:sz w:val="28"/>
          <w:szCs w:val="28"/>
          <w:lang w:val="vi-VN" w:eastAsia="vi-VN"/>
        </w:rPr>
        <w:t>hân dân</w:t>
      </w:r>
      <w:r w:rsidRPr="000855C2">
        <w:rPr>
          <w:b/>
          <w:bCs/>
          <w:sz w:val="28"/>
          <w:szCs w:val="28"/>
          <w:vertAlign w:val="superscript"/>
          <w:lang w:val="vi-VN" w:eastAsia="vi-VN"/>
        </w:rPr>
        <w:t>[</w:t>
      </w:r>
      <w:r w:rsidRPr="000855C2">
        <w:rPr>
          <w:rStyle w:val="FootnoteReference"/>
          <w:b/>
          <w:bCs/>
          <w:sz w:val="28"/>
          <w:szCs w:val="28"/>
          <w:lang w:eastAsia="vi-VN"/>
        </w:rPr>
        <w:footnoteReference w:id="2"/>
      </w:r>
      <w:r w:rsidRPr="000855C2">
        <w:rPr>
          <w:b/>
          <w:bCs/>
          <w:sz w:val="28"/>
          <w:szCs w:val="28"/>
          <w:vertAlign w:val="superscript"/>
          <w:lang w:val="vi-VN" w:eastAsia="vi-VN"/>
        </w:rPr>
        <w:t>]</w:t>
      </w:r>
      <w:r w:rsidRPr="000855C2">
        <w:rPr>
          <w:sz w:val="28"/>
          <w:szCs w:val="28"/>
          <w:lang w:val="vi-VN" w:eastAsia="vi-VN"/>
        </w:rPr>
        <w:t>.</w:t>
      </w:r>
    </w:p>
    <w:p w14:paraId="3ADFFFA8" w14:textId="77777777" w:rsidR="00077D6F" w:rsidRPr="000855C2" w:rsidRDefault="00077D6F" w:rsidP="00077D6F">
      <w:pPr>
        <w:tabs>
          <w:tab w:val="left" w:pos="567"/>
        </w:tabs>
        <w:spacing w:before="120" w:after="120" w:line="360" w:lineRule="exact"/>
        <w:ind w:firstLine="567"/>
        <w:jc w:val="both"/>
        <w:rPr>
          <w:sz w:val="28"/>
          <w:szCs w:val="28"/>
          <w:lang w:val="vi-VN"/>
        </w:rPr>
      </w:pPr>
      <w:r w:rsidRPr="000855C2">
        <w:rPr>
          <w:bCs/>
          <w:sz w:val="28"/>
          <w:szCs w:val="28"/>
          <w:lang w:val="vi-VN"/>
        </w:rPr>
        <w:t>Quán triệt, thực hiện nghiêm túc Kết luận số 01-KL/TW</w:t>
      </w:r>
      <w:r w:rsidRPr="000855C2">
        <w:rPr>
          <w:b/>
          <w:bCs/>
          <w:sz w:val="28"/>
          <w:szCs w:val="28"/>
          <w:vertAlign w:val="superscript"/>
          <w:lang w:val="vi-VN"/>
        </w:rPr>
        <w:t>[</w:t>
      </w:r>
      <w:r w:rsidRPr="000855C2">
        <w:rPr>
          <w:rStyle w:val="FootnoteReference"/>
          <w:b/>
          <w:bCs/>
          <w:sz w:val="28"/>
          <w:szCs w:val="28"/>
        </w:rPr>
        <w:footnoteReference w:id="3"/>
      </w:r>
      <w:r w:rsidRPr="000855C2">
        <w:rPr>
          <w:b/>
          <w:bCs/>
          <w:sz w:val="28"/>
          <w:szCs w:val="28"/>
          <w:vertAlign w:val="superscript"/>
          <w:lang w:val="vi-VN"/>
        </w:rPr>
        <w:t>]</w:t>
      </w:r>
      <w:r w:rsidRPr="000855C2">
        <w:rPr>
          <w:sz w:val="28"/>
          <w:szCs w:val="28"/>
          <w:lang w:val="vi-VN"/>
        </w:rPr>
        <w:t xml:space="preserve"> của Bộ Chính trị, c</w:t>
      </w:r>
      <w:r w:rsidRPr="000855C2">
        <w:rPr>
          <w:bCs/>
          <w:sz w:val="28"/>
          <w:szCs w:val="28"/>
          <w:lang w:val="vi-VN"/>
        </w:rPr>
        <w:t xml:space="preserve">huyên đề toàn khóa nhiệm kỳ Đại hội XIII của Đảng và chuyên đề năm 2024 - 2025 của Đảng bộ tỉnh </w:t>
      </w:r>
      <w:r w:rsidRPr="000855C2">
        <w:rPr>
          <w:sz w:val="28"/>
          <w:szCs w:val="28"/>
          <w:lang w:val="vi-VN"/>
        </w:rPr>
        <w:t>“Học tập và làm theo tư tưởng, đạo đức, phong cách Hồ Chí Minh về phát huy nội lực, tận dụng “thời kỳ vàng”, hiện thực hóa khát vọng xây dựng tỉnh Hậu Giang phát triển nhanh, bền vững, toàn diện, bao trùm”, các cấp ủy đảng cụ thể hóa các nội dung thực hiện vào Bản cam kết tu dưỡng, rèn luyện, phấn đấu của đảng viên và Kế hoạch học tập và làm theo của đoàn viên, hội viên sát với chức trách, nhiệm vụ được giao gắn với đánh giá việc thực hiện và đánh giá chất lượng đảng viên cuối năm.</w:t>
      </w:r>
    </w:p>
    <w:p w14:paraId="3E5FA2D4" w14:textId="77777777" w:rsidR="00D458D3" w:rsidRPr="000855C2" w:rsidRDefault="00434B11" w:rsidP="00D458D3">
      <w:pPr>
        <w:tabs>
          <w:tab w:val="left" w:pos="567"/>
        </w:tabs>
        <w:spacing w:before="120" w:after="120" w:line="360" w:lineRule="exact"/>
        <w:ind w:firstLine="567"/>
        <w:jc w:val="both"/>
        <w:rPr>
          <w:rFonts w:eastAsia="Microsoft Sans Serif"/>
          <w:sz w:val="28"/>
          <w:szCs w:val="28"/>
          <w:lang w:val="vi-VN" w:eastAsia="vi-VN"/>
        </w:rPr>
      </w:pPr>
      <w:r w:rsidRPr="000855C2">
        <w:rPr>
          <w:sz w:val="28"/>
          <w:szCs w:val="28"/>
          <w:lang w:val="vi-VN" w:eastAsia="vi-VN"/>
        </w:rPr>
        <w:t xml:space="preserve">Công tác bảo vệ nền tảng tư tưởng của Đảng, đấu tranh </w:t>
      </w:r>
      <w:r w:rsidRPr="000855C2">
        <w:rPr>
          <w:sz w:val="28"/>
          <w:szCs w:val="28"/>
          <w:lang w:val="vi-VN"/>
        </w:rPr>
        <w:t xml:space="preserve">phản bác các quan điểm sai trái, thù địch trong tình hình mới theo tinh thần Nghị quyết số 35-NQ/TW của Bộ Chính trị </w:t>
      </w:r>
      <w:r w:rsidR="007F448F" w:rsidRPr="000855C2">
        <w:rPr>
          <w:sz w:val="28"/>
          <w:szCs w:val="28"/>
          <w:lang w:val="vi-VN"/>
        </w:rPr>
        <w:t>đạt nhiều kết quả quan trọng:</w:t>
      </w:r>
      <w:r w:rsidRPr="000855C2">
        <w:rPr>
          <w:sz w:val="28"/>
          <w:szCs w:val="28"/>
          <w:lang w:val="vi-VN"/>
        </w:rPr>
        <w:t xml:space="preserve"> </w:t>
      </w:r>
      <w:r w:rsidR="0047786E" w:rsidRPr="000855C2">
        <w:rPr>
          <w:rFonts w:eastAsia="Times"/>
          <w:sz w:val="28"/>
          <w:szCs w:val="28"/>
          <w:lang w:val="vi-VN" w:eastAsia="vi-VN"/>
        </w:rPr>
        <w:t>T</w:t>
      </w:r>
      <w:r w:rsidRPr="000855C2">
        <w:rPr>
          <w:rFonts w:eastAsia="Microsoft Sans Serif"/>
          <w:sz w:val="28"/>
          <w:szCs w:val="28"/>
          <w:lang w:val="vi-VN" w:eastAsia="vi-VN"/>
        </w:rPr>
        <w:t>ổ chức Hội nghị diễn tập đấu tranh, ngăn chặn, xử lý thông tin xấu độc trên internet, mạng xã hộ</w:t>
      </w:r>
      <w:r w:rsidR="007F448F" w:rsidRPr="000855C2">
        <w:rPr>
          <w:rFonts w:eastAsia="Microsoft Sans Serif"/>
          <w:sz w:val="28"/>
          <w:szCs w:val="28"/>
          <w:lang w:val="vi-VN" w:eastAsia="vi-VN"/>
        </w:rPr>
        <w:t xml:space="preserve">i; </w:t>
      </w:r>
      <w:r w:rsidR="00D10FDB" w:rsidRPr="000855C2">
        <w:rPr>
          <w:rFonts w:eastAsia="Microsoft Sans Serif"/>
          <w:sz w:val="28"/>
          <w:szCs w:val="28"/>
          <w:lang w:val="vi-VN" w:eastAsia="vi-VN"/>
        </w:rPr>
        <w:t xml:space="preserve">tổ chức tập huấn nghiệp vụ cho lực lượng tham mưu, giúp việc, cộng tác viên 35 trên địa bàn tỉnh. Tổ chức </w:t>
      </w:r>
      <w:r w:rsidR="004A2F27" w:rsidRPr="000855C2">
        <w:rPr>
          <w:sz w:val="28"/>
          <w:szCs w:val="28"/>
          <w:lang w:val="vi-VN"/>
        </w:rPr>
        <w:t xml:space="preserve">phát động Giải Báo chí cấp tỉnh về xây dựng Đảng (Búa liềm vàng) lần thứ III; </w:t>
      </w:r>
      <w:r w:rsidR="00D10FDB" w:rsidRPr="000855C2">
        <w:rPr>
          <w:sz w:val="28"/>
          <w:szCs w:val="28"/>
          <w:lang w:val="vi-VN"/>
        </w:rPr>
        <w:t xml:space="preserve">cuộc thi viết chính luận về bảo vệ nền tảng tư tưởng của Đảng lần thứ II - năm 2024; </w:t>
      </w:r>
      <w:r w:rsidR="00D10FDB" w:rsidRPr="000855C2">
        <w:rPr>
          <w:bCs/>
          <w:sz w:val="28"/>
          <w:szCs w:val="28"/>
          <w:lang w:val="vi-VN"/>
        </w:rPr>
        <w:t xml:space="preserve">Cuộc thi tìm hiểu sách </w:t>
      </w:r>
      <w:r w:rsidR="00D10FDB" w:rsidRPr="000855C2">
        <w:rPr>
          <w:sz w:val="28"/>
          <w:szCs w:val="28"/>
          <w:lang w:val="vi-VN"/>
        </w:rPr>
        <w:t xml:space="preserve">sách “20 năm Hậu Giang - Thành tựu và khát vọng phát triển” được đông đảo cán bộ, đảng viên tham gia. </w:t>
      </w:r>
      <w:r w:rsidR="00D458D3" w:rsidRPr="000855C2">
        <w:rPr>
          <w:rFonts w:eastAsia="Microsoft Sans Serif"/>
          <w:sz w:val="28"/>
          <w:szCs w:val="28"/>
          <w:lang w:val="vi-VN" w:eastAsia="vi-VN"/>
        </w:rPr>
        <w:t>Tổ chức Hội nghị giao ban báo chí 6 tháng đầ</w:t>
      </w:r>
      <w:r w:rsidR="0054280E" w:rsidRPr="000855C2">
        <w:rPr>
          <w:rFonts w:eastAsia="Microsoft Sans Serif"/>
          <w:sz w:val="28"/>
          <w:szCs w:val="28"/>
          <w:lang w:val="vi-VN" w:eastAsia="vi-VN"/>
        </w:rPr>
        <w:t>u năm 2024 hoàn thành theo kế hoạch.</w:t>
      </w:r>
    </w:p>
    <w:p w14:paraId="75F66DD6" w14:textId="77777777" w:rsidR="00434B11" w:rsidRPr="000855C2" w:rsidRDefault="00434B11" w:rsidP="00434B11">
      <w:pPr>
        <w:tabs>
          <w:tab w:val="left" w:pos="567"/>
        </w:tabs>
        <w:spacing w:before="120" w:after="120" w:line="360" w:lineRule="exact"/>
        <w:ind w:firstLine="567"/>
        <w:jc w:val="both"/>
        <w:rPr>
          <w:b/>
          <w:sz w:val="28"/>
          <w:szCs w:val="28"/>
          <w:lang w:val="vi-VN"/>
        </w:rPr>
      </w:pPr>
      <w:r w:rsidRPr="000855C2">
        <w:rPr>
          <w:b/>
          <w:sz w:val="28"/>
          <w:szCs w:val="28"/>
          <w:lang w:val="vi-VN"/>
        </w:rPr>
        <w:t xml:space="preserve">2. Công tác tổ chức, cán bộ </w:t>
      </w:r>
    </w:p>
    <w:p w14:paraId="09E0AE3F" w14:textId="77777777" w:rsidR="00A92DFB" w:rsidRPr="00ED3F2E" w:rsidRDefault="00434B11" w:rsidP="00A92DFB">
      <w:pPr>
        <w:tabs>
          <w:tab w:val="left" w:pos="567"/>
        </w:tabs>
        <w:spacing w:before="120" w:after="120" w:line="360" w:lineRule="exact"/>
        <w:ind w:firstLine="567"/>
        <w:jc w:val="both"/>
        <w:rPr>
          <w:spacing w:val="-2"/>
          <w:sz w:val="28"/>
          <w:szCs w:val="28"/>
          <w:lang w:val="vi-VN"/>
        </w:rPr>
      </w:pPr>
      <w:r w:rsidRPr="00ED3F2E">
        <w:rPr>
          <w:spacing w:val="-2"/>
          <w:sz w:val="28"/>
          <w:szCs w:val="28"/>
          <w:lang w:val="vi-VN"/>
        </w:rPr>
        <w:t>Công tác tổ chức cán bộ được tiếp tục được kiện toàn, hệ thống chính trị hoạt động ngày càng hiệu lực, hiệu quả,</w:t>
      </w:r>
      <w:r w:rsidRPr="00ED3F2E">
        <w:rPr>
          <w:i/>
          <w:spacing w:val="-2"/>
          <w:sz w:val="28"/>
          <w:szCs w:val="28"/>
          <w:lang w:val="vi-VN"/>
        </w:rPr>
        <w:t xml:space="preserve"> </w:t>
      </w:r>
      <w:r w:rsidRPr="00ED3F2E">
        <w:rPr>
          <w:spacing w:val="-2"/>
          <w:sz w:val="28"/>
          <w:szCs w:val="28"/>
          <w:lang w:val="vi-VN"/>
        </w:rPr>
        <w:t>thực hiện rà soát, bổ sung quy hoạch cán bộ lãnh đạo, quản lý nhiệm kỳ 2020 - 2025, 2021 - 2026 và nhiệm kỳ 2025 - 2030, 2026 - 2031, việc lựa chọn cán bộ</w:t>
      </w:r>
      <w:r w:rsidR="00077D6F" w:rsidRPr="00ED3F2E">
        <w:rPr>
          <w:spacing w:val="-2"/>
          <w:sz w:val="28"/>
          <w:szCs w:val="28"/>
          <w:lang w:val="vi-VN"/>
        </w:rPr>
        <w:t xml:space="preserve"> đưa vào quy hoạch các cấp </w:t>
      </w:r>
      <w:r w:rsidRPr="00ED3F2E">
        <w:rPr>
          <w:spacing w:val="-2"/>
          <w:sz w:val="28"/>
          <w:szCs w:val="28"/>
          <w:lang w:val="vi-VN"/>
        </w:rPr>
        <w:t xml:space="preserve">thực hiện dân chủ, công tâm, khách quan, tuân thủ đầy đủ các quy định, nguyên tắc và tạo được sự đồng thuận cao. </w:t>
      </w:r>
    </w:p>
    <w:p w14:paraId="0B8951F9" w14:textId="77777777" w:rsidR="005711E5" w:rsidRPr="000855C2" w:rsidRDefault="00434B11" w:rsidP="0047444B">
      <w:pPr>
        <w:tabs>
          <w:tab w:val="left" w:pos="567"/>
        </w:tabs>
        <w:spacing w:before="120" w:after="120" w:line="360" w:lineRule="exact"/>
        <w:ind w:firstLine="567"/>
        <w:jc w:val="both"/>
        <w:rPr>
          <w:sz w:val="28"/>
          <w:szCs w:val="28"/>
          <w:lang w:val="vi-VN"/>
        </w:rPr>
      </w:pPr>
      <w:r w:rsidRPr="000855C2">
        <w:rPr>
          <w:sz w:val="28"/>
          <w:szCs w:val="28"/>
          <w:lang w:val="vi-VN"/>
        </w:rPr>
        <w:t xml:space="preserve">Công tác tổ chức, cán bộ có nhiều đổi mới đột phá, tạo tiền đề quan trọng, từng bước xây dựng đội ngũ cán bộ ngang tầm nhiệm vụ trong giai đoạn phát triển mới. Tỉnh ủy đã </w:t>
      </w:r>
      <w:r w:rsidRPr="000855C2">
        <w:rPr>
          <w:noProof/>
          <w:spacing w:val="-2"/>
          <w:sz w:val="28"/>
          <w:szCs w:val="28"/>
          <w:lang w:val="vi-VN"/>
        </w:rPr>
        <w:t>ban hành Nghị quyết số 20-NQ/TU ngày 11/01/2024 v</w:t>
      </w:r>
      <w:r w:rsidRPr="000855C2">
        <w:rPr>
          <w:spacing w:val="-2"/>
          <w:sz w:val="28"/>
          <w:szCs w:val="28"/>
          <w:lang w:val="vi-VN"/>
        </w:rPr>
        <w:t xml:space="preserve">ề tăng cường công tác phát triển đảng viên, nhất là trong học sinh, sinh viên và doanh nghiệp ngoài nhà nước, </w:t>
      </w:r>
      <w:r w:rsidRPr="000855C2">
        <w:rPr>
          <w:bCs/>
          <w:iCs/>
          <w:spacing w:val="-2"/>
          <w:sz w:val="28"/>
          <w:szCs w:val="28"/>
          <w:lang w:val="vi-VN"/>
        </w:rPr>
        <w:t xml:space="preserve">tạo nguồn kế thừa và phát triển đảng viên cho các tổ chức cơ sở đảng. </w:t>
      </w:r>
      <w:r w:rsidRPr="000855C2">
        <w:rPr>
          <w:sz w:val="28"/>
          <w:szCs w:val="28"/>
          <w:lang w:val="de-DE"/>
        </w:rPr>
        <w:t xml:space="preserve">Đề án số 09-ĐA/TU ngày 05/01/2024 </w:t>
      </w:r>
      <w:r w:rsidR="000D0916" w:rsidRPr="000855C2">
        <w:rPr>
          <w:sz w:val="28"/>
          <w:szCs w:val="28"/>
          <w:lang w:val="de-DE"/>
        </w:rPr>
        <w:t xml:space="preserve">của Ban Thường vụ Tỉnh ủy về </w:t>
      </w:r>
      <w:r w:rsidRPr="000855C2">
        <w:rPr>
          <w:sz w:val="28"/>
          <w:szCs w:val="28"/>
          <w:lang w:val="de-DE"/>
        </w:rPr>
        <w:t>quy định tạm thời vị trí việc làm các cơ quan, đơn vị sự nghiệp của Đảng, Mặt trận Tổ quốc và các tổ chức ch</w:t>
      </w:r>
      <w:r w:rsidR="000D0916" w:rsidRPr="000855C2">
        <w:rPr>
          <w:sz w:val="28"/>
          <w:szCs w:val="28"/>
          <w:lang w:val="de-DE"/>
        </w:rPr>
        <w:t>ính trị - xã hội tỉnh Hậu Giang được các cấp ủy đảng</w:t>
      </w:r>
      <w:r w:rsidR="00094DB4" w:rsidRPr="000855C2">
        <w:rPr>
          <w:sz w:val="28"/>
          <w:szCs w:val="28"/>
          <w:lang w:val="de-DE"/>
        </w:rPr>
        <w:t>, chính quyền</w:t>
      </w:r>
      <w:r w:rsidR="000D0916" w:rsidRPr="000855C2">
        <w:rPr>
          <w:sz w:val="28"/>
          <w:szCs w:val="28"/>
          <w:lang w:val="de-DE"/>
        </w:rPr>
        <w:t xml:space="preserve"> quán triệt</w:t>
      </w:r>
      <w:r w:rsidR="00094DB4" w:rsidRPr="000855C2">
        <w:rPr>
          <w:sz w:val="28"/>
          <w:szCs w:val="28"/>
          <w:lang w:val="de-DE"/>
        </w:rPr>
        <w:t>, triển khai thực hiện nghiêm túc thông qua bảng kê nhật ký công việc hàng ngày và đá</w:t>
      </w:r>
      <w:r w:rsidR="00AB7058" w:rsidRPr="000855C2">
        <w:rPr>
          <w:sz w:val="28"/>
          <w:szCs w:val="28"/>
          <w:lang w:val="de-DE"/>
        </w:rPr>
        <w:t>nh giá hiệu quả công suất (KPI), góp phần nâng cao n</w:t>
      </w:r>
      <w:r w:rsidR="00AB7058" w:rsidRPr="000855C2">
        <w:rPr>
          <w:sz w:val="28"/>
          <w:szCs w:val="28"/>
          <w:lang w:val="vi-VN"/>
        </w:rPr>
        <w:t>hận thức, tinh thần trách nhiệm, nâng cao năng suất, chất lượng, hiệu quả làm việc của cán bộ, đảng viên và người lao động.</w:t>
      </w:r>
      <w:r w:rsidR="00A92DFB" w:rsidRPr="000855C2">
        <w:rPr>
          <w:sz w:val="28"/>
          <w:szCs w:val="28"/>
          <w:lang w:val="vi-VN"/>
        </w:rPr>
        <w:t xml:space="preserve"> Các cơ quan, đơn vị cấp tỉnh, cấp</w:t>
      </w:r>
      <w:r w:rsidR="0047786E" w:rsidRPr="000855C2">
        <w:rPr>
          <w:sz w:val="28"/>
          <w:szCs w:val="28"/>
          <w:lang w:val="vi-VN"/>
        </w:rPr>
        <w:t xml:space="preserve"> huyện</w:t>
      </w:r>
      <w:r w:rsidR="00A92DFB" w:rsidRPr="000855C2">
        <w:rPr>
          <w:sz w:val="28"/>
          <w:szCs w:val="28"/>
          <w:lang w:val="vi-VN"/>
        </w:rPr>
        <w:t xml:space="preserve"> đang tích cực, khẩn trương xây dựng </w:t>
      </w:r>
      <w:r w:rsidR="00077D6F" w:rsidRPr="000855C2">
        <w:rPr>
          <w:sz w:val="28"/>
          <w:szCs w:val="28"/>
          <w:lang w:val="vi-VN"/>
        </w:rPr>
        <w:t>hoàn thiện xây dựng bản</w:t>
      </w:r>
      <w:r w:rsidR="00BB6F93" w:rsidRPr="000855C2">
        <w:rPr>
          <w:sz w:val="28"/>
          <w:szCs w:val="28"/>
          <w:lang w:val="vi-VN"/>
        </w:rPr>
        <w:t xml:space="preserve"> mô tả, khung năng lực vị trí việc làm </w:t>
      </w:r>
      <w:r w:rsidR="00BB6F93" w:rsidRPr="000855C2">
        <w:rPr>
          <w:sz w:val="28"/>
          <w:szCs w:val="28"/>
          <w:shd w:val="clear" w:color="auto" w:fill="FFFFFF"/>
          <w:lang w:val="vi-VN"/>
        </w:rPr>
        <w:t xml:space="preserve">đảm bảo tiến độ, yêu cầu đề ra. </w:t>
      </w:r>
      <w:r w:rsidR="005711E5" w:rsidRPr="000855C2">
        <w:rPr>
          <w:sz w:val="28"/>
          <w:szCs w:val="28"/>
          <w:lang w:val="vi-VN"/>
        </w:rPr>
        <w:t xml:space="preserve">Cấp ủy, tổ chức đảng triển khai thực hiện nghiêm túc Phần mềm Sổ tay đảng viên điện tử Đảng bộ tỉnh, góp phần chuyển đổi số trong công tác Đảng, bước đầu mang lại hiệu quả tích cực.  </w:t>
      </w:r>
    </w:p>
    <w:p w14:paraId="2E1A81F1" w14:textId="77777777" w:rsidR="00434B11" w:rsidRPr="000855C2" w:rsidRDefault="00434B11" w:rsidP="00434B11">
      <w:pPr>
        <w:spacing w:before="120" w:after="120" w:line="360" w:lineRule="exact"/>
        <w:ind w:firstLine="567"/>
        <w:jc w:val="both"/>
        <w:rPr>
          <w:sz w:val="28"/>
          <w:szCs w:val="28"/>
          <w:lang w:val="pl-PL"/>
        </w:rPr>
      </w:pPr>
      <w:r w:rsidRPr="000855C2">
        <w:rPr>
          <w:sz w:val="28"/>
          <w:szCs w:val="28"/>
          <w:lang w:val="vi-VN"/>
        </w:rPr>
        <w:t>Ban Thường vụ Tỉnh ủy đã ban hành 09 quyết định kiện toàn đội ngũ cán bộ chủ chốt các cấp trong tỉnh, tạo nguồn cho công tác cán bộ nhiệm kỳ tiếp theo</w:t>
      </w:r>
      <w:r w:rsidRPr="000855C2">
        <w:rPr>
          <w:b/>
          <w:bCs/>
          <w:sz w:val="28"/>
          <w:szCs w:val="28"/>
          <w:vertAlign w:val="superscript"/>
          <w:lang w:val="vi-VN"/>
        </w:rPr>
        <w:t>[</w:t>
      </w:r>
      <w:r w:rsidRPr="000855C2">
        <w:rPr>
          <w:b/>
          <w:bCs/>
          <w:sz w:val="28"/>
          <w:szCs w:val="28"/>
          <w:vertAlign w:val="superscript"/>
          <w:lang w:val="da-DK"/>
        </w:rPr>
        <w:footnoteReference w:id="4"/>
      </w:r>
      <w:r w:rsidRPr="000855C2">
        <w:rPr>
          <w:b/>
          <w:bCs/>
          <w:sz w:val="28"/>
          <w:szCs w:val="28"/>
          <w:vertAlign w:val="superscript"/>
          <w:lang w:val="vi-VN"/>
        </w:rPr>
        <w:t>]</w:t>
      </w:r>
      <w:r w:rsidRPr="000855C2">
        <w:rPr>
          <w:sz w:val="28"/>
          <w:szCs w:val="28"/>
          <w:lang w:val="vi-VN"/>
        </w:rPr>
        <w:t>; Thành lập 03 đoàn tổ chức khảo sát, đánh giá công tác triển khai, quán triệt, thực hiện các nghị quyết, đề án, chương trình của Tỉnh ủy</w:t>
      </w:r>
      <w:r w:rsidRPr="000855C2">
        <w:rPr>
          <w:b/>
          <w:sz w:val="28"/>
          <w:szCs w:val="28"/>
          <w:vertAlign w:val="superscript"/>
          <w:lang w:val="vi-VN"/>
        </w:rPr>
        <w:t>[</w:t>
      </w:r>
      <w:r w:rsidRPr="000855C2">
        <w:rPr>
          <w:b/>
          <w:sz w:val="28"/>
          <w:szCs w:val="28"/>
          <w:vertAlign w:val="superscript"/>
        </w:rPr>
        <w:footnoteReference w:id="5"/>
      </w:r>
      <w:r w:rsidRPr="000855C2">
        <w:rPr>
          <w:b/>
          <w:sz w:val="28"/>
          <w:szCs w:val="28"/>
          <w:vertAlign w:val="superscript"/>
          <w:lang w:val="vi-VN"/>
        </w:rPr>
        <w:t>]</w:t>
      </w:r>
      <w:r w:rsidRPr="000855C2">
        <w:rPr>
          <w:sz w:val="28"/>
          <w:szCs w:val="28"/>
          <w:lang w:val="vi-VN"/>
        </w:rPr>
        <w:t xml:space="preserve">. </w:t>
      </w:r>
    </w:p>
    <w:p w14:paraId="49F7D524" w14:textId="77777777" w:rsidR="00186208" w:rsidRPr="000855C2" w:rsidRDefault="00434B11" w:rsidP="00434B11">
      <w:pPr>
        <w:spacing w:before="120" w:after="120" w:line="360" w:lineRule="exact"/>
        <w:ind w:firstLine="567"/>
        <w:jc w:val="both"/>
        <w:rPr>
          <w:sz w:val="28"/>
          <w:szCs w:val="28"/>
          <w:lang w:val="pl-PL"/>
        </w:rPr>
      </w:pPr>
      <w:r w:rsidRPr="000855C2">
        <w:rPr>
          <w:spacing w:val="-2"/>
          <w:sz w:val="28"/>
          <w:szCs w:val="28"/>
          <w:lang w:val="pl-PL"/>
        </w:rPr>
        <w:t>Công tác phát triển đảng viên mới được chú trọng</w:t>
      </w:r>
      <w:r w:rsidRPr="000855C2">
        <w:rPr>
          <w:b/>
          <w:sz w:val="28"/>
          <w:szCs w:val="28"/>
          <w:vertAlign w:val="superscript"/>
          <w:lang w:val="vi-VN"/>
        </w:rPr>
        <w:t>[</w:t>
      </w:r>
      <w:r w:rsidRPr="000855C2">
        <w:rPr>
          <w:b/>
          <w:sz w:val="28"/>
          <w:szCs w:val="28"/>
          <w:vertAlign w:val="superscript"/>
          <w:lang w:val="da-DK"/>
        </w:rPr>
        <w:footnoteReference w:id="6"/>
      </w:r>
      <w:r w:rsidRPr="000855C2">
        <w:rPr>
          <w:b/>
          <w:sz w:val="28"/>
          <w:szCs w:val="28"/>
          <w:vertAlign w:val="superscript"/>
          <w:lang w:val="vi-VN"/>
        </w:rPr>
        <w:t>]</w:t>
      </w:r>
      <w:r w:rsidRPr="000855C2">
        <w:rPr>
          <w:sz w:val="28"/>
          <w:szCs w:val="28"/>
          <w:lang w:val="vi-VN"/>
        </w:rPr>
        <w:t>.</w:t>
      </w:r>
      <w:r w:rsidR="0047786E" w:rsidRPr="000855C2">
        <w:rPr>
          <w:sz w:val="28"/>
          <w:szCs w:val="28"/>
          <w:lang w:val="pl-PL"/>
        </w:rPr>
        <w:t xml:space="preserve"> </w:t>
      </w:r>
      <w:r w:rsidRPr="000855C2">
        <w:rPr>
          <w:sz w:val="28"/>
          <w:szCs w:val="28"/>
          <w:lang w:val="pl-PL"/>
        </w:rPr>
        <w:t>Công tác đào tạo, bồi dưỡng cán bộ tiếp tục được quan tâm, Ban Thường vụ Tỉnh ủy đã ban hành 14 quyết định về công tác tổ chức, cán bộ và đào tạo, bồi dưỡng cán bộ</w:t>
      </w:r>
      <w:r w:rsidRPr="000855C2">
        <w:rPr>
          <w:b/>
          <w:sz w:val="28"/>
          <w:szCs w:val="28"/>
          <w:vertAlign w:val="superscript"/>
          <w:lang w:val="pl-PL"/>
        </w:rPr>
        <w:t>[</w:t>
      </w:r>
      <w:r w:rsidRPr="000855C2">
        <w:rPr>
          <w:b/>
          <w:sz w:val="28"/>
          <w:szCs w:val="28"/>
          <w:vertAlign w:val="superscript"/>
        </w:rPr>
        <w:footnoteReference w:id="7"/>
      </w:r>
      <w:r w:rsidRPr="000855C2">
        <w:rPr>
          <w:b/>
          <w:sz w:val="28"/>
          <w:szCs w:val="28"/>
          <w:vertAlign w:val="superscript"/>
          <w:lang w:val="pl-PL"/>
        </w:rPr>
        <w:t>]</w:t>
      </w:r>
      <w:r w:rsidRPr="000855C2">
        <w:rPr>
          <w:sz w:val="28"/>
          <w:szCs w:val="28"/>
          <w:lang w:val="pl-PL"/>
        </w:rPr>
        <w:t xml:space="preserve">. Ngoài ra, chính sách cán bộ cũng được quan tâm chỉ đạo thực hiện như: Ban hành 27 quyết định nâng lương thường xuyên, nâng lương trước hạn, chuyển xếp lương tính hưởng phụ cấp thâm niên vượt khung,… Thăm và chúc tết Nguyên đán năm 2024 đối với cán bộ đã nghỉ hưu thuộc diện Ban Thường vụ Tỉnh ủy quản lý; khám, điều trị ngoại trú cán bộ diện Tỉnh ủy quản lý 2.381 lượt (đương chức 326 lượt, hưu trí 2.016 lượt, Mẹ Việt Nam anh hùng 39 lượt). Tặng Huy hiệu đợt 03/02 và 19/5 cho 230 đảng viên; truy tặng 01 Huy hiệu Đảng và 09 Huy hiệu Đảng trước hạn 60, 50, 40, 30. Công tác </w:t>
      </w:r>
      <w:r w:rsidRPr="000855C2">
        <w:rPr>
          <w:noProof/>
          <w:sz w:val="28"/>
          <w:szCs w:val="28"/>
          <w:lang w:val="vi-VN"/>
        </w:rPr>
        <w:t xml:space="preserve">thi đua </w:t>
      </w:r>
      <w:r w:rsidRPr="000855C2">
        <w:rPr>
          <w:noProof/>
          <w:sz w:val="28"/>
          <w:szCs w:val="28"/>
          <w:lang w:val="pl-PL"/>
        </w:rPr>
        <w:t>-</w:t>
      </w:r>
      <w:r w:rsidRPr="000855C2">
        <w:rPr>
          <w:noProof/>
          <w:sz w:val="28"/>
          <w:szCs w:val="28"/>
          <w:lang w:val="vi-VN"/>
        </w:rPr>
        <w:t xml:space="preserve"> khen thưởng</w:t>
      </w:r>
      <w:r w:rsidRPr="000855C2">
        <w:rPr>
          <w:noProof/>
          <w:sz w:val="28"/>
          <w:szCs w:val="28"/>
          <w:lang w:val="pl-PL"/>
        </w:rPr>
        <w:t xml:space="preserve"> </w:t>
      </w:r>
      <w:r w:rsidRPr="000855C2">
        <w:rPr>
          <w:noProof/>
          <w:sz w:val="28"/>
          <w:szCs w:val="28"/>
          <w:lang w:val="vi-VN"/>
        </w:rPr>
        <w:t xml:space="preserve">được </w:t>
      </w:r>
      <w:r w:rsidRPr="000855C2">
        <w:rPr>
          <w:noProof/>
          <w:sz w:val="28"/>
          <w:szCs w:val="28"/>
          <w:lang w:val="pl-PL"/>
        </w:rPr>
        <w:t xml:space="preserve">quan tâm </w:t>
      </w:r>
      <w:r w:rsidRPr="000855C2">
        <w:rPr>
          <w:bCs/>
          <w:noProof/>
          <w:sz w:val="28"/>
          <w:szCs w:val="28"/>
          <w:lang w:val="pl-PL"/>
        </w:rPr>
        <w:t>thực hiện kịp thời, đúng quy định</w:t>
      </w:r>
      <w:r w:rsidRPr="000855C2">
        <w:rPr>
          <w:b/>
          <w:bCs/>
          <w:noProof/>
          <w:sz w:val="28"/>
          <w:szCs w:val="28"/>
          <w:vertAlign w:val="superscript"/>
          <w:lang w:val="pl-PL"/>
        </w:rPr>
        <w:t>[</w:t>
      </w:r>
      <w:r w:rsidRPr="000855C2">
        <w:rPr>
          <w:b/>
          <w:bCs/>
          <w:noProof/>
          <w:sz w:val="28"/>
          <w:szCs w:val="28"/>
          <w:vertAlign w:val="superscript"/>
          <w:lang w:val="pl-PL"/>
        </w:rPr>
        <w:footnoteReference w:id="8"/>
      </w:r>
      <w:r w:rsidRPr="000855C2">
        <w:rPr>
          <w:b/>
          <w:bCs/>
          <w:noProof/>
          <w:sz w:val="28"/>
          <w:szCs w:val="28"/>
          <w:vertAlign w:val="superscript"/>
          <w:lang w:val="pl-PL"/>
        </w:rPr>
        <w:t>]</w:t>
      </w:r>
      <w:r w:rsidRPr="000855C2">
        <w:rPr>
          <w:bCs/>
          <w:noProof/>
          <w:sz w:val="28"/>
          <w:szCs w:val="28"/>
          <w:lang w:val="pl-PL"/>
        </w:rPr>
        <w:t xml:space="preserve">. </w:t>
      </w:r>
      <w:r w:rsidRPr="000855C2">
        <w:rPr>
          <w:sz w:val="28"/>
          <w:szCs w:val="28"/>
          <w:lang w:val="pl-PL"/>
        </w:rPr>
        <w:t>Công tác bảo vệ chính trị nội bộ được thực hiện chặt chẽ, đã kết luận tiêu chuẩn chính trị 18 trường hợp phục vụ cho công tác cán bộ, hiệp y quy hoạch, bổ nhiệm, bổ nhiệm lại cán bộ.</w:t>
      </w:r>
      <w:r w:rsidR="00186208" w:rsidRPr="000855C2">
        <w:rPr>
          <w:sz w:val="28"/>
          <w:szCs w:val="28"/>
          <w:lang w:val="vi-VN"/>
        </w:rPr>
        <w:t xml:space="preserve"> </w:t>
      </w:r>
    </w:p>
    <w:p w14:paraId="43B890B5" w14:textId="77777777" w:rsidR="00434B11" w:rsidRPr="000855C2" w:rsidRDefault="00434B11" w:rsidP="00434B11">
      <w:pPr>
        <w:tabs>
          <w:tab w:val="left" w:pos="567"/>
        </w:tabs>
        <w:spacing w:before="120" w:after="120" w:line="360" w:lineRule="exact"/>
        <w:ind w:firstLine="567"/>
        <w:jc w:val="both"/>
        <w:rPr>
          <w:sz w:val="28"/>
          <w:szCs w:val="28"/>
          <w:shd w:val="clear" w:color="auto" w:fill="FFFFFF"/>
          <w:lang w:val="pl-PL" w:eastAsia="vi-VN"/>
        </w:rPr>
      </w:pPr>
      <w:r w:rsidRPr="000855C2">
        <w:rPr>
          <w:b/>
          <w:spacing w:val="-2"/>
          <w:sz w:val="28"/>
          <w:szCs w:val="28"/>
          <w:lang w:val="es-ES"/>
        </w:rPr>
        <w:t xml:space="preserve">3. </w:t>
      </w:r>
      <w:r w:rsidRPr="000855C2">
        <w:rPr>
          <w:b/>
          <w:sz w:val="28"/>
          <w:szCs w:val="28"/>
          <w:lang w:val="pl-PL"/>
        </w:rPr>
        <w:t>Công tác dân vận</w:t>
      </w:r>
    </w:p>
    <w:p w14:paraId="1A94464C" w14:textId="77777777" w:rsidR="00434B11" w:rsidRPr="000855C2" w:rsidRDefault="00434B11" w:rsidP="00434B11">
      <w:pPr>
        <w:tabs>
          <w:tab w:val="left" w:pos="567"/>
        </w:tabs>
        <w:spacing w:before="120" w:after="120" w:line="360" w:lineRule="exact"/>
        <w:ind w:firstLine="567"/>
        <w:jc w:val="both"/>
        <w:rPr>
          <w:sz w:val="28"/>
          <w:szCs w:val="28"/>
          <w:lang w:val="vi-VN"/>
        </w:rPr>
      </w:pPr>
      <w:r w:rsidRPr="000855C2">
        <w:rPr>
          <w:sz w:val="28"/>
          <w:szCs w:val="28"/>
          <w:lang w:val="vi-VN"/>
        </w:rPr>
        <w:t xml:space="preserve">Lãnh đạo, chỉ đạo </w:t>
      </w:r>
      <w:r w:rsidR="007D0BA0" w:rsidRPr="000855C2">
        <w:rPr>
          <w:sz w:val="28"/>
          <w:szCs w:val="28"/>
          <w:lang w:val="pl-PL"/>
        </w:rPr>
        <w:t>t</w:t>
      </w:r>
      <w:r w:rsidR="007D0BA0" w:rsidRPr="000855C2">
        <w:rPr>
          <w:sz w:val="28"/>
          <w:szCs w:val="28"/>
          <w:lang w:val="vi-VN"/>
        </w:rPr>
        <w:t>ổ chức triển khai, tuyên truyền, vận động các tầng lớp Nhân dân học tập các chỉ thị, nghị quyết, chủ trương của Đảng, chính sách, pháp luật của Nhà nước</w:t>
      </w:r>
      <w:r w:rsidR="007D0BA0" w:rsidRPr="000855C2">
        <w:rPr>
          <w:sz w:val="28"/>
          <w:szCs w:val="28"/>
          <w:lang w:val="pl-PL"/>
        </w:rPr>
        <w:t xml:space="preserve">; </w:t>
      </w:r>
      <w:r w:rsidRPr="000855C2">
        <w:rPr>
          <w:sz w:val="28"/>
          <w:szCs w:val="28"/>
          <w:lang w:val="vi-VN"/>
        </w:rPr>
        <w:t>sơ kết, tổng kết các vă</w:t>
      </w:r>
      <w:r w:rsidRPr="000855C2">
        <w:rPr>
          <w:sz w:val="28"/>
          <w:szCs w:val="28"/>
          <w:lang w:val="pl-PL"/>
        </w:rPr>
        <w:t>n bản của Trung ương, của tỉnh đúng theo quy định</w:t>
      </w:r>
      <w:r w:rsidRPr="000855C2">
        <w:rPr>
          <w:b/>
          <w:sz w:val="28"/>
          <w:szCs w:val="28"/>
          <w:vertAlign w:val="superscript"/>
          <w:lang w:val="pl-PL"/>
        </w:rPr>
        <w:t>[</w:t>
      </w:r>
      <w:r w:rsidRPr="000855C2">
        <w:rPr>
          <w:rStyle w:val="FootnoteReference"/>
          <w:b/>
          <w:sz w:val="28"/>
          <w:szCs w:val="28"/>
        </w:rPr>
        <w:footnoteReference w:id="9"/>
      </w:r>
      <w:r w:rsidRPr="000855C2">
        <w:rPr>
          <w:b/>
          <w:sz w:val="28"/>
          <w:szCs w:val="28"/>
          <w:vertAlign w:val="superscript"/>
          <w:lang w:val="pl-PL"/>
        </w:rPr>
        <w:t>]</w:t>
      </w:r>
      <w:r w:rsidRPr="000855C2">
        <w:rPr>
          <w:sz w:val="28"/>
          <w:szCs w:val="28"/>
          <w:lang w:val="pl-PL"/>
        </w:rPr>
        <w:t>.</w:t>
      </w:r>
      <w:r w:rsidR="007D0BA0" w:rsidRPr="000855C2">
        <w:rPr>
          <w:sz w:val="28"/>
          <w:szCs w:val="28"/>
          <w:lang w:val="pl-PL"/>
        </w:rPr>
        <w:t xml:space="preserve"> </w:t>
      </w:r>
      <w:r w:rsidRPr="000855C2">
        <w:rPr>
          <w:sz w:val="28"/>
          <w:szCs w:val="28"/>
          <w:lang w:val="pl-PL"/>
        </w:rPr>
        <w:t>L</w:t>
      </w:r>
      <w:r w:rsidRPr="000855C2">
        <w:rPr>
          <w:sz w:val="28"/>
          <w:szCs w:val="28"/>
          <w:lang w:val="vi-VN"/>
        </w:rPr>
        <w:t>àm việc định kỳ</w:t>
      </w:r>
      <w:r w:rsidRPr="000855C2">
        <w:rPr>
          <w:sz w:val="28"/>
          <w:szCs w:val="28"/>
          <w:lang w:val="pl-PL"/>
        </w:rPr>
        <w:t xml:space="preserve"> với</w:t>
      </w:r>
      <w:r w:rsidRPr="000855C2">
        <w:rPr>
          <w:sz w:val="28"/>
          <w:szCs w:val="28"/>
          <w:lang w:val="vi-VN"/>
        </w:rPr>
        <w:t xml:space="preserve"> Mặt trận Tổ quốc và các đoàn thể chính trị - xã hội tỉnh theo </w:t>
      </w:r>
      <w:r w:rsidRPr="000855C2">
        <w:rPr>
          <w:sz w:val="28"/>
          <w:szCs w:val="28"/>
          <w:lang w:val="pl-PL"/>
        </w:rPr>
        <w:t>Q</w:t>
      </w:r>
      <w:r w:rsidRPr="000855C2">
        <w:rPr>
          <w:sz w:val="28"/>
          <w:szCs w:val="28"/>
          <w:lang w:val="vi-VN"/>
        </w:rPr>
        <w:t>uy chế; thường xuyên</w:t>
      </w:r>
      <w:r w:rsidRPr="000855C2">
        <w:rPr>
          <w:sz w:val="28"/>
          <w:szCs w:val="28"/>
          <w:lang w:val="pl-PL"/>
        </w:rPr>
        <w:t xml:space="preserve"> </w:t>
      </w:r>
      <w:r w:rsidRPr="000855C2">
        <w:rPr>
          <w:sz w:val="28"/>
          <w:szCs w:val="28"/>
          <w:lang w:val="vi-VN"/>
        </w:rPr>
        <w:t>t</w:t>
      </w:r>
      <w:r w:rsidRPr="000855C2">
        <w:rPr>
          <w:sz w:val="28"/>
          <w:szCs w:val="28"/>
          <w:lang w:val="pl-PL"/>
        </w:rPr>
        <w:t xml:space="preserve">heo dõi và nắm tình hình trong tôn giáo, dân tộc, tư tưởng, nguyện vọng của Nhân dân, từ đó kịp thời chỉ đạo giải quyết, không để phát sinh </w:t>
      </w:r>
      <w:r w:rsidRPr="000855C2">
        <w:rPr>
          <w:sz w:val="28"/>
          <w:szCs w:val="28"/>
          <w:lang w:val="vi-VN"/>
        </w:rPr>
        <w:t xml:space="preserve">những vấn đề </w:t>
      </w:r>
      <w:r w:rsidRPr="000855C2">
        <w:rPr>
          <w:sz w:val="28"/>
          <w:szCs w:val="28"/>
          <w:lang w:val="pl-PL"/>
        </w:rPr>
        <w:t xml:space="preserve">phức tạp. </w:t>
      </w:r>
    </w:p>
    <w:p w14:paraId="4559A395" w14:textId="77777777" w:rsidR="00434B11" w:rsidRPr="000855C2" w:rsidRDefault="00434B11" w:rsidP="00434B11">
      <w:pPr>
        <w:tabs>
          <w:tab w:val="left" w:pos="567"/>
        </w:tabs>
        <w:spacing w:before="120" w:after="120" w:line="360" w:lineRule="exact"/>
        <w:ind w:firstLine="567"/>
        <w:jc w:val="both"/>
        <w:rPr>
          <w:sz w:val="28"/>
          <w:szCs w:val="28"/>
          <w:lang w:val="vi-VN"/>
        </w:rPr>
      </w:pPr>
      <w:r w:rsidRPr="000855C2">
        <w:rPr>
          <w:sz w:val="28"/>
          <w:szCs w:val="28"/>
          <w:lang w:val="vi-VN"/>
        </w:rPr>
        <w:t>Công tác dân vận của cơ quan Nhà nước, quy chế dân chủ ở cơ sở được quan tâm chỉ đạo sâu sát, triển khai thực hiện khá toàn diện và đồng bộ. Tiếp tục chỉ đạo thực hiện Bộ tiêu chí đánh giá về công tác dân vận chính quyền của các cơ quan nhà nước và chính quyền các cấp trên địa bàn tỉnh. Phong trào thi đua “Dân vận khéo” được triển khai sâu, rộng trong hệ thống chính trị từ tỉnh đến cơ sở</w:t>
      </w:r>
      <w:r w:rsidRPr="000855C2">
        <w:rPr>
          <w:b/>
          <w:sz w:val="28"/>
          <w:szCs w:val="28"/>
          <w:vertAlign w:val="superscript"/>
          <w:lang w:val="vi-VN"/>
        </w:rPr>
        <w:t>[</w:t>
      </w:r>
      <w:r w:rsidRPr="000855C2">
        <w:rPr>
          <w:rStyle w:val="FootnoteReference"/>
          <w:b/>
          <w:sz w:val="28"/>
          <w:szCs w:val="28"/>
          <w:lang w:val="vi-VN"/>
        </w:rPr>
        <w:footnoteReference w:id="10"/>
      </w:r>
      <w:r w:rsidRPr="000855C2">
        <w:rPr>
          <w:b/>
          <w:sz w:val="28"/>
          <w:szCs w:val="28"/>
          <w:vertAlign w:val="superscript"/>
          <w:lang w:val="vi-VN"/>
        </w:rPr>
        <w:t>]</w:t>
      </w:r>
      <w:r w:rsidRPr="000855C2">
        <w:rPr>
          <w:sz w:val="28"/>
          <w:szCs w:val="28"/>
          <w:lang w:val="vi-VN"/>
        </w:rPr>
        <w:t>.</w:t>
      </w:r>
      <w:r w:rsidR="007D0BA0" w:rsidRPr="000855C2">
        <w:rPr>
          <w:sz w:val="28"/>
          <w:szCs w:val="28"/>
          <w:lang w:val="vi-VN"/>
        </w:rPr>
        <w:t xml:space="preserve"> </w:t>
      </w:r>
      <w:r w:rsidRPr="000855C2">
        <w:rPr>
          <w:spacing w:val="-4"/>
          <w:sz w:val="28"/>
          <w:szCs w:val="28"/>
          <w:lang w:val="vi-VN"/>
        </w:rPr>
        <w:t xml:space="preserve">Thường xuyên </w:t>
      </w:r>
      <w:r w:rsidRPr="000855C2">
        <w:rPr>
          <w:sz w:val="28"/>
          <w:szCs w:val="28"/>
          <w:lang w:val="vi-VN"/>
        </w:rPr>
        <w:t xml:space="preserve">tổ chức tiếp xúc, đối thoại trực tiếp giữa người đứng đầu cấp ủy chính quyền với </w:t>
      </w:r>
      <w:r w:rsidR="0047786E" w:rsidRPr="000855C2">
        <w:rPr>
          <w:sz w:val="28"/>
          <w:szCs w:val="28"/>
          <w:lang w:val="vi-VN"/>
        </w:rPr>
        <w:t>N</w:t>
      </w:r>
      <w:r w:rsidRPr="000855C2">
        <w:rPr>
          <w:sz w:val="28"/>
          <w:szCs w:val="28"/>
          <w:lang w:val="vi-VN"/>
        </w:rPr>
        <w:t>hân dân trên địa bàn tỉnh</w:t>
      </w:r>
      <w:r w:rsidRPr="000855C2">
        <w:rPr>
          <w:b/>
          <w:sz w:val="28"/>
          <w:szCs w:val="28"/>
          <w:vertAlign w:val="superscript"/>
          <w:lang w:val="vi-VN"/>
        </w:rPr>
        <w:t>[</w:t>
      </w:r>
      <w:r w:rsidRPr="000855C2">
        <w:rPr>
          <w:rStyle w:val="FootnoteReference"/>
          <w:b/>
          <w:sz w:val="28"/>
          <w:szCs w:val="28"/>
        </w:rPr>
        <w:footnoteReference w:id="11"/>
      </w:r>
      <w:r w:rsidRPr="000855C2">
        <w:rPr>
          <w:b/>
          <w:sz w:val="28"/>
          <w:szCs w:val="28"/>
          <w:vertAlign w:val="superscript"/>
          <w:lang w:val="vi-VN"/>
        </w:rPr>
        <w:t>]</w:t>
      </w:r>
      <w:r w:rsidRPr="000855C2">
        <w:rPr>
          <w:sz w:val="28"/>
          <w:szCs w:val="28"/>
          <w:lang w:val="vi-VN"/>
        </w:rPr>
        <w:t>,</w:t>
      </w:r>
      <w:r w:rsidRPr="000855C2">
        <w:rPr>
          <w:b/>
          <w:sz w:val="28"/>
          <w:szCs w:val="28"/>
          <w:lang w:val="vi-VN"/>
        </w:rPr>
        <w:t xml:space="preserve"> </w:t>
      </w:r>
      <w:r w:rsidRPr="000855C2">
        <w:rPr>
          <w:spacing w:val="-2"/>
          <w:sz w:val="28"/>
          <w:szCs w:val="28"/>
          <w:lang w:val="vi-VN"/>
        </w:rPr>
        <w:t>hình thức và nội dung các cuộc tiếp xúc, đối thoại không ngừng đổi mới</w:t>
      </w:r>
      <w:r w:rsidR="007D0BA0" w:rsidRPr="000855C2">
        <w:rPr>
          <w:spacing w:val="-2"/>
          <w:sz w:val="28"/>
          <w:szCs w:val="28"/>
          <w:lang w:val="vi-VN"/>
        </w:rPr>
        <w:t xml:space="preserve">, qua đó </w:t>
      </w:r>
      <w:r w:rsidR="007D0BA0" w:rsidRPr="000855C2">
        <w:rPr>
          <w:sz w:val="28"/>
          <w:szCs w:val="28"/>
          <w:lang w:val="vi-VN"/>
        </w:rPr>
        <w:t xml:space="preserve">nắm bắt tình hình, </w:t>
      </w:r>
      <w:r w:rsidRPr="000855C2">
        <w:rPr>
          <w:sz w:val="28"/>
          <w:szCs w:val="28"/>
          <w:lang w:val="vi-VN"/>
        </w:rPr>
        <w:t xml:space="preserve">giải quyết kịp thời những bức xúc, kiến nghị chính đáng của công dân, góp phần giữ vững an ninh chính trị, trật tự an toàn xã hội trên địa bàn tỉnh. </w:t>
      </w:r>
    </w:p>
    <w:p w14:paraId="1AE55A08" w14:textId="77777777" w:rsidR="00434B11" w:rsidRPr="000855C2" w:rsidRDefault="00434B11" w:rsidP="00434B11">
      <w:pPr>
        <w:tabs>
          <w:tab w:val="left" w:pos="567"/>
        </w:tabs>
        <w:spacing w:before="120" w:after="120" w:line="360" w:lineRule="exact"/>
        <w:ind w:firstLine="567"/>
        <w:jc w:val="both"/>
        <w:rPr>
          <w:b/>
          <w:spacing w:val="-2"/>
          <w:sz w:val="28"/>
          <w:szCs w:val="28"/>
          <w:lang w:val="vi-VN"/>
        </w:rPr>
      </w:pPr>
      <w:r w:rsidRPr="000855C2">
        <w:rPr>
          <w:sz w:val="28"/>
          <w:szCs w:val="28"/>
          <w:lang w:val="vi-VN"/>
        </w:rPr>
        <w:tab/>
      </w:r>
      <w:r w:rsidRPr="000855C2">
        <w:rPr>
          <w:b/>
          <w:spacing w:val="-2"/>
          <w:sz w:val="28"/>
          <w:szCs w:val="28"/>
          <w:lang w:val="vi-VN"/>
        </w:rPr>
        <w:t>4. Công tác Mặt trận Tổ quốc và các đoàn thể chính trị - xã hội</w:t>
      </w:r>
    </w:p>
    <w:p w14:paraId="6BBBA2A5" w14:textId="77777777" w:rsidR="00434B11" w:rsidRPr="000855C2" w:rsidRDefault="00434B11" w:rsidP="00434B11">
      <w:pPr>
        <w:spacing w:before="120" w:after="120" w:line="360" w:lineRule="exact"/>
        <w:ind w:firstLine="567"/>
        <w:jc w:val="both"/>
        <w:rPr>
          <w:sz w:val="28"/>
          <w:szCs w:val="28"/>
          <w:lang w:val="vi-VN"/>
        </w:rPr>
      </w:pPr>
      <w:r w:rsidRPr="000855C2">
        <w:rPr>
          <w:sz w:val="28"/>
          <w:szCs w:val="28"/>
          <w:lang w:val="vi-VN"/>
        </w:rPr>
        <w:t xml:space="preserve">Công tác </w:t>
      </w:r>
      <w:r w:rsidRPr="000855C2">
        <w:rPr>
          <w:spacing w:val="-2"/>
          <w:sz w:val="28"/>
          <w:szCs w:val="28"/>
          <w:lang w:val="vi-VN"/>
        </w:rPr>
        <w:t>Mặt trận Tổ quốc và các đoàn thể chính trị - xã hội</w:t>
      </w:r>
      <w:r w:rsidRPr="000855C2">
        <w:rPr>
          <w:b/>
          <w:spacing w:val="-2"/>
          <w:sz w:val="28"/>
          <w:szCs w:val="28"/>
          <w:lang w:val="vi-VN"/>
        </w:rPr>
        <w:t xml:space="preserve"> </w:t>
      </w:r>
      <w:r w:rsidRPr="000855C2">
        <w:rPr>
          <w:sz w:val="28"/>
          <w:szCs w:val="28"/>
          <w:lang w:val="vi-VN"/>
        </w:rPr>
        <w:t>tạo được điểm nhấn nổi bật là tập trung hướng về cơ sở với phương châm “Hình thức tập trung, nội dung thiết thực, hành động quyết liệt, hiệu quả thực chất”; thực hiện tốt công tác tuyên truyền, vận động đoàn viên, hội viên và</w:t>
      </w:r>
      <w:r w:rsidR="0047786E" w:rsidRPr="000855C2">
        <w:rPr>
          <w:sz w:val="28"/>
          <w:szCs w:val="28"/>
          <w:lang w:val="vi-VN"/>
        </w:rPr>
        <w:t xml:space="preserve"> N</w:t>
      </w:r>
      <w:r w:rsidRPr="000855C2">
        <w:rPr>
          <w:sz w:val="28"/>
          <w:szCs w:val="28"/>
          <w:lang w:val="vi-VN"/>
        </w:rPr>
        <w:t xml:space="preserve">hân dân tham gia và chấp hành tốt chủ trương của Đảng, chính sách, pháp luật của Nhà nước </w:t>
      </w:r>
      <w:bookmarkStart w:id="0" w:name="_Hlk168560976"/>
      <w:r w:rsidRPr="000855C2">
        <w:rPr>
          <w:sz w:val="28"/>
          <w:szCs w:val="28"/>
          <w:lang w:val="vi-VN"/>
        </w:rPr>
        <w:t>và các phong trào thi đua yêu nước ở địa phương. Các chính sách dân tộc, tôn giáo, an sinh xã hội được quan tâm, nhất l</w:t>
      </w:r>
      <w:r w:rsidR="0047786E" w:rsidRPr="000855C2">
        <w:rPr>
          <w:sz w:val="28"/>
          <w:szCs w:val="28"/>
          <w:lang w:val="vi-VN"/>
        </w:rPr>
        <w:t>à trong các dịp lễ, T</w:t>
      </w:r>
      <w:r w:rsidRPr="000855C2">
        <w:rPr>
          <w:sz w:val="28"/>
          <w:szCs w:val="28"/>
          <w:lang w:val="vi-VN"/>
        </w:rPr>
        <w:t>ết</w:t>
      </w:r>
      <w:r w:rsidRPr="000855C2">
        <w:rPr>
          <w:b/>
          <w:sz w:val="28"/>
          <w:szCs w:val="28"/>
          <w:vertAlign w:val="superscript"/>
          <w:lang w:val="vi-VN"/>
        </w:rPr>
        <w:t>[</w:t>
      </w:r>
      <w:r w:rsidRPr="000855C2">
        <w:rPr>
          <w:rStyle w:val="FootnoteReference"/>
          <w:b/>
          <w:sz w:val="28"/>
          <w:szCs w:val="28"/>
        </w:rPr>
        <w:footnoteReference w:id="12"/>
      </w:r>
      <w:r w:rsidRPr="000855C2">
        <w:rPr>
          <w:b/>
          <w:sz w:val="28"/>
          <w:szCs w:val="28"/>
          <w:vertAlign w:val="superscript"/>
          <w:lang w:val="vi-VN"/>
        </w:rPr>
        <w:t>]</w:t>
      </w:r>
      <w:r w:rsidRPr="000855C2">
        <w:rPr>
          <w:sz w:val="28"/>
          <w:szCs w:val="28"/>
          <w:lang w:val="vi-VN"/>
        </w:rPr>
        <w:t xml:space="preserve">. </w:t>
      </w:r>
    </w:p>
    <w:bookmarkEnd w:id="0"/>
    <w:p w14:paraId="185B878F" w14:textId="1716772E" w:rsidR="00434B11" w:rsidRPr="000855C2" w:rsidRDefault="00210F77" w:rsidP="00434B11">
      <w:pPr>
        <w:tabs>
          <w:tab w:val="left" w:pos="567"/>
        </w:tabs>
        <w:spacing w:before="120" w:after="120" w:line="360" w:lineRule="exact"/>
        <w:ind w:firstLine="567"/>
        <w:jc w:val="both"/>
        <w:rPr>
          <w:sz w:val="28"/>
          <w:szCs w:val="28"/>
          <w:lang w:val="vi-VN"/>
        </w:rPr>
      </w:pPr>
      <w:r w:rsidRPr="000855C2">
        <w:rPr>
          <w:sz w:val="28"/>
          <w:szCs w:val="28"/>
          <w:lang w:val="vi-VN"/>
        </w:rPr>
        <w:t>Lãnh đạo, chỉ đạo t</w:t>
      </w:r>
      <w:r w:rsidR="00434B11" w:rsidRPr="000855C2">
        <w:rPr>
          <w:sz w:val="28"/>
          <w:szCs w:val="28"/>
          <w:lang w:val="vi-VN"/>
        </w:rPr>
        <w:t xml:space="preserve">hực hiện đạt và vượt chỉ tiêu số 02 Nghị quyết Đại hội Đảng bộ tỉnh nhiệm kỳ 2020 - 2025 về số hộ có người tham gia các tổ chức chính trị - xã hội. Trong </w:t>
      </w:r>
      <w:r w:rsidR="00434B11" w:rsidRPr="000855C2">
        <w:rPr>
          <w:spacing w:val="2"/>
          <w:sz w:val="28"/>
          <w:szCs w:val="28"/>
          <w:lang w:val="vi-VN"/>
        </w:rPr>
        <w:t>6 tháng đầu năm, t</w:t>
      </w:r>
      <w:r w:rsidR="00434B11" w:rsidRPr="000855C2">
        <w:rPr>
          <w:sz w:val="28"/>
          <w:szCs w:val="28"/>
          <w:lang w:val="vi-VN"/>
        </w:rPr>
        <w:t xml:space="preserve">ổng số hộ có đoàn viên, hội viên là 171.149/201.032 chiếm tỷ lệ 85,14% (đạt 103,08% so chỉ tiêu Chương trình năm 2024 là 82,60%). </w:t>
      </w:r>
      <w:r w:rsidR="00434B11" w:rsidRPr="000855C2">
        <w:rPr>
          <w:noProof/>
          <w:sz w:val="28"/>
          <w:szCs w:val="28"/>
          <w:lang w:val="vi-VN"/>
        </w:rPr>
        <w:t xml:space="preserve">Chỉ đạo tổ chức thành công </w:t>
      </w:r>
      <w:bookmarkStart w:id="1" w:name="_Hlk168559380"/>
      <w:r w:rsidR="00434B11" w:rsidRPr="000855C2">
        <w:rPr>
          <w:sz w:val="28"/>
          <w:szCs w:val="28"/>
          <w:lang w:val="vi-VN"/>
        </w:rPr>
        <w:t xml:space="preserve">Đại hội Mặt trận Tổ quốc Việt Nam </w:t>
      </w:r>
      <w:bookmarkEnd w:id="1"/>
      <w:r w:rsidR="00434B11" w:rsidRPr="000855C2">
        <w:rPr>
          <w:sz w:val="28"/>
          <w:szCs w:val="28"/>
          <w:lang w:val="vi-VN"/>
        </w:rPr>
        <w:t>cấp xã, cấp huyện nhiệm kỳ 2024 - 202</w:t>
      </w:r>
      <w:r w:rsidR="00C61B0F" w:rsidRPr="00C61B0F">
        <w:rPr>
          <w:sz w:val="28"/>
          <w:szCs w:val="28"/>
          <w:lang w:val="vi-VN"/>
        </w:rPr>
        <w:t>9</w:t>
      </w:r>
      <w:r w:rsidR="00434B11" w:rsidRPr="000855C2">
        <w:rPr>
          <w:sz w:val="28"/>
          <w:szCs w:val="28"/>
          <w:lang w:val="vi-VN"/>
        </w:rPr>
        <w:t xml:space="preserve">. </w:t>
      </w:r>
      <w:bookmarkStart w:id="2" w:name="_Hlk168559408"/>
      <w:r w:rsidR="00434B11" w:rsidRPr="000855C2">
        <w:rPr>
          <w:sz w:val="28"/>
          <w:szCs w:val="28"/>
          <w:lang w:val="vi-VN"/>
        </w:rPr>
        <w:t xml:space="preserve">Đại hội Hội Liên hiệp Thanh niên </w:t>
      </w:r>
      <w:bookmarkEnd w:id="2"/>
      <w:r w:rsidR="00434B11" w:rsidRPr="000855C2">
        <w:rPr>
          <w:sz w:val="28"/>
          <w:szCs w:val="28"/>
          <w:lang w:val="vi-VN"/>
        </w:rPr>
        <w:t xml:space="preserve">cấp cơ sở có 75/75 đơn vị, cấp huyện có 04/8 đơn vị (thị xã Long Mỹ, thành phố Ngã Bảy, Vị Thanh, huyện Châu Thành A) </w:t>
      </w:r>
      <w:r w:rsidR="00434B11" w:rsidRPr="000855C2">
        <w:rPr>
          <w:spacing w:val="-2"/>
          <w:sz w:val="28"/>
          <w:szCs w:val="28"/>
          <w:lang w:val="vi-VN"/>
        </w:rPr>
        <w:t>đảm bảo đúng quy định</w:t>
      </w:r>
      <w:r w:rsidR="00434B11" w:rsidRPr="000855C2">
        <w:rPr>
          <w:noProof/>
          <w:sz w:val="28"/>
          <w:szCs w:val="28"/>
          <w:lang w:val="vi-VN"/>
        </w:rPr>
        <w:t xml:space="preserve">. </w:t>
      </w:r>
    </w:p>
    <w:p w14:paraId="0A6C36EB" w14:textId="77777777" w:rsidR="00434B11" w:rsidRPr="000855C2" w:rsidRDefault="00434B11" w:rsidP="00434B11">
      <w:pPr>
        <w:tabs>
          <w:tab w:val="left" w:pos="567"/>
        </w:tabs>
        <w:spacing w:before="120" w:after="120" w:line="360" w:lineRule="exact"/>
        <w:ind w:firstLine="567"/>
        <w:jc w:val="both"/>
        <w:rPr>
          <w:b/>
          <w:bCs/>
          <w:iCs/>
          <w:sz w:val="28"/>
          <w:szCs w:val="28"/>
          <w:lang w:val="vi-VN"/>
        </w:rPr>
      </w:pPr>
      <w:r w:rsidRPr="000855C2">
        <w:rPr>
          <w:b/>
          <w:bCs/>
          <w:iCs/>
          <w:sz w:val="28"/>
          <w:szCs w:val="28"/>
          <w:lang w:val="vi-VN"/>
        </w:rPr>
        <w:t xml:space="preserve"> 5. Công tác xây dựng chính quyền, cải cách hành chính</w:t>
      </w:r>
    </w:p>
    <w:p w14:paraId="74839129" w14:textId="77777777" w:rsidR="00210F77" w:rsidRPr="000855C2" w:rsidRDefault="00434B11" w:rsidP="00434B11">
      <w:pPr>
        <w:tabs>
          <w:tab w:val="left" w:pos="567"/>
        </w:tabs>
        <w:spacing w:before="120" w:after="120" w:line="360" w:lineRule="exact"/>
        <w:ind w:firstLine="567"/>
        <w:jc w:val="both"/>
        <w:rPr>
          <w:sz w:val="28"/>
          <w:szCs w:val="28"/>
          <w:lang w:val="vi-VN"/>
        </w:rPr>
      </w:pPr>
      <w:r w:rsidRPr="000855C2">
        <w:rPr>
          <w:sz w:val="28"/>
          <w:szCs w:val="28"/>
          <w:shd w:val="clear" w:color="auto" w:fill="FFFFFF"/>
          <w:lang w:val="vi-VN"/>
        </w:rPr>
        <w:t>Hoạt động của Hội đồng nhân dân có nhiều điểm đổi mới, chất lượng ngày càng được nâng lên</w:t>
      </w:r>
      <w:r w:rsidR="00210F77" w:rsidRPr="000855C2">
        <w:rPr>
          <w:sz w:val="28"/>
          <w:szCs w:val="28"/>
          <w:shd w:val="clear" w:color="auto" w:fill="FFFFFF"/>
          <w:lang w:val="vi-VN"/>
        </w:rPr>
        <w:t xml:space="preserve">. </w:t>
      </w:r>
      <w:r w:rsidRPr="000855C2">
        <w:rPr>
          <w:spacing w:val="6"/>
          <w:sz w:val="28"/>
          <w:szCs w:val="28"/>
          <w:lang w:val="vi-VN"/>
        </w:rPr>
        <w:t xml:space="preserve">Chỉ đạo tổ chức kỳ họp thứ 19 và 20, kỳ họp chuyên đề Hội đồng nhân dân tỉnh khóa 10, nhiệm kỳ 2021 - 2026, </w:t>
      </w:r>
      <w:r w:rsidRPr="000855C2">
        <w:rPr>
          <w:sz w:val="28"/>
          <w:szCs w:val="28"/>
          <w:lang w:val="vi-VN"/>
        </w:rPr>
        <w:t>xem xét thông qua 28 nghị quyết quan trọng thuộc các lĩnh vực,</w:t>
      </w:r>
      <w:r w:rsidRPr="000855C2">
        <w:rPr>
          <w:sz w:val="28"/>
          <w:szCs w:val="28"/>
          <w:lang w:val="nb-NO"/>
        </w:rPr>
        <w:t xml:space="preserve"> </w:t>
      </w:r>
      <w:r w:rsidRPr="000855C2">
        <w:rPr>
          <w:sz w:val="28"/>
          <w:szCs w:val="28"/>
          <w:lang w:val="vi-VN"/>
        </w:rPr>
        <w:t>góp phần thực hiện tốt nhiệm vụ phát triển kinh tế - xã hội, đảm bảo quốc phòng, an ninh trên địa bàn tỉnh</w:t>
      </w:r>
      <w:r w:rsidR="00210F77" w:rsidRPr="000855C2">
        <w:rPr>
          <w:sz w:val="28"/>
          <w:szCs w:val="28"/>
          <w:lang w:val="vi-VN"/>
        </w:rPr>
        <w:t xml:space="preserve">. Tổ </w:t>
      </w:r>
      <w:r w:rsidRPr="000855C2">
        <w:rPr>
          <w:sz w:val="28"/>
          <w:szCs w:val="28"/>
          <w:lang w:val="vi-VN"/>
        </w:rPr>
        <w:t>chức Đoàn giám sát chuyên đề của Hội đồng nhân dân về việc thực hiện cải cách hành chính gắn với công tác xây dựng chính quyền, chính quyền điện tử đối với Ủy ban nhân dân tỉnh. Tổ chức thành công Chương trình Lắng nghe và Trao đổi về nội dung đào tạo nghề, giải quyết việc làm, hỗ trợ lao động đi làm việc ở nước ngoài theo hợp đồng lao động.</w:t>
      </w:r>
      <w:r w:rsidR="00210F77" w:rsidRPr="000855C2">
        <w:rPr>
          <w:sz w:val="28"/>
          <w:szCs w:val="28"/>
          <w:lang w:val="vi-VN"/>
        </w:rPr>
        <w:t xml:space="preserve"> </w:t>
      </w:r>
      <w:r w:rsidR="00210F77" w:rsidRPr="000855C2">
        <w:rPr>
          <w:sz w:val="28"/>
          <w:szCs w:val="28"/>
          <w:shd w:val="clear" w:color="auto" w:fill="FFFFFF"/>
          <w:lang w:val="nb-NO"/>
        </w:rPr>
        <w:t>Đoàn giám sát của Đoàn đại biểu Quốc hội tỉnh giám sát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trên địa bàn tỉnh</w:t>
      </w:r>
      <w:r w:rsidR="00DB03F7" w:rsidRPr="000855C2">
        <w:rPr>
          <w:sz w:val="28"/>
          <w:szCs w:val="28"/>
          <w:shd w:val="clear" w:color="auto" w:fill="FFFFFF"/>
          <w:lang w:val="nb-NO"/>
        </w:rPr>
        <w:t>.</w:t>
      </w:r>
    </w:p>
    <w:p w14:paraId="7664D025" w14:textId="77777777" w:rsidR="00434B11" w:rsidRPr="000855C2" w:rsidRDefault="00434B11" w:rsidP="00434B11">
      <w:pPr>
        <w:tabs>
          <w:tab w:val="left" w:pos="567"/>
        </w:tabs>
        <w:spacing w:before="120" w:after="120" w:line="360" w:lineRule="exact"/>
        <w:ind w:firstLine="567"/>
        <w:jc w:val="both"/>
        <w:rPr>
          <w:sz w:val="28"/>
          <w:szCs w:val="28"/>
          <w:lang w:val="de-DE" w:eastAsia="en-GB"/>
        </w:rPr>
      </w:pPr>
      <w:r w:rsidRPr="000855C2">
        <w:rPr>
          <w:sz w:val="28"/>
          <w:szCs w:val="28"/>
          <w:shd w:val="clear" w:color="auto" w:fill="FFFFFF"/>
          <w:lang w:val="vi-VN"/>
        </w:rPr>
        <w:t>Hiệu lực, hiệu quả hoạt động của chính quyền các cấp ngày càng nâng cao; công tác cải cách hành chính được triển khai thực hiện quyết liệt, đồng bộ và đạt được những kết quả tích cực trên nhiều nội dung, góp quan trọng vào sự phát triển kinh tế - xã hội của tỉnh</w:t>
      </w:r>
      <w:r w:rsidRPr="000855C2">
        <w:rPr>
          <w:rFonts w:ascii="Arial" w:hAnsi="Arial" w:cs="Arial"/>
          <w:sz w:val="21"/>
          <w:szCs w:val="21"/>
          <w:shd w:val="clear" w:color="auto" w:fill="FFFFFF"/>
          <w:lang w:val="vi-VN"/>
        </w:rPr>
        <w:t>.</w:t>
      </w:r>
      <w:r w:rsidRPr="000855C2">
        <w:rPr>
          <w:sz w:val="28"/>
          <w:szCs w:val="28"/>
          <w:shd w:val="clear" w:color="auto" w:fill="FFFFFF"/>
          <w:lang w:val="vi-VN"/>
        </w:rPr>
        <w:t xml:space="preserve"> </w:t>
      </w:r>
      <w:r w:rsidRPr="000855C2">
        <w:rPr>
          <w:spacing w:val="-2"/>
          <w:sz w:val="28"/>
          <w:szCs w:val="28"/>
          <w:shd w:val="clear" w:color="auto" w:fill="FFFFFF"/>
          <w:lang w:val="vi-VN"/>
        </w:rPr>
        <w:t xml:space="preserve">Tập trung rà soát, sắp xếp, tinh gọn tổ chức bộ máy, tinh giản biên chế theo hướng đẩy mạnh phân cấp, phân quyền gắn với tăng cường kiểm tra, giám sát, kiểm soát quyền lực. </w:t>
      </w:r>
      <w:r w:rsidRPr="000855C2">
        <w:rPr>
          <w:sz w:val="28"/>
          <w:szCs w:val="28"/>
          <w:lang w:val="vi-VN"/>
        </w:rPr>
        <w:t>Phát triển và ứng dụng công nghệ thông tin trong hoạt động của các cơ quan, đơn vị, phục vụ xây dựng chính quyền điện tử, chuyển đổi số. Chỉ đạo tổ chức Tuần lễ Chuyển đổi số và Khởi nghiệp đổi mới, sáng tạo - Mekong Delta 2024 đạt mục đích, yêu cầu. Các chỉ số cấp tỉnh năm 2023 tăng 03 chỉ số, giảm 01 chỉ số so với năm 2022</w:t>
      </w:r>
      <w:r w:rsidRPr="000855C2">
        <w:rPr>
          <w:b/>
          <w:sz w:val="28"/>
          <w:szCs w:val="28"/>
          <w:vertAlign w:val="superscript"/>
          <w:lang w:val="vi-VN"/>
        </w:rPr>
        <w:t>[</w:t>
      </w:r>
      <w:r w:rsidRPr="000855C2">
        <w:rPr>
          <w:rStyle w:val="FootnoteReference"/>
          <w:b/>
          <w:sz w:val="28"/>
          <w:szCs w:val="28"/>
        </w:rPr>
        <w:footnoteReference w:id="13"/>
      </w:r>
      <w:r w:rsidRPr="000855C2">
        <w:rPr>
          <w:b/>
          <w:sz w:val="28"/>
          <w:szCs w:val="28"/>
          <w:vertAlign w:val="superscript"/>
          <w:lang w:val="vi-VN"/>
        </w:rPr>
        <w:t>]</w:t>
      </w:r>
      <w:r w:rsidRPr="000855C2">
        <w:rPr>
          <w:noProof/>
          <w:spacing w:val="4"/>
          <w:sz w:val="28"/>
          <w:szCs w:val="28"/>
          <w:lang w:val="vi-VN"/>
        </w:rPr>
        <w:t xml:space="preserve">, </w:t>
      </w:r>
      <w:r w:rsidRPr="000855C2">
        <w:rPr>
          <w:sz w:val="28"/>
          <w:szCs w:val="28"/>
          <w:lang w:val="de-DE" w:eastAsia="en-GB"/>
        </w:rPr>
        <w:t>trong đó Chỉ</w:t>
      </w:r>
      <w:r w:rsidRPr="000855C2">
        <w:rPr>
          <w:sz w:val="28"/>
          <w:szCs w:val="28"/>
          <w:lang w:val="vi-VN" w:eastAsia="en-GB"/>
        </w:rPr>
        <w:t xml:space="preserve"> </w:t>
      </w:r>
      <w:r w:rsidRPr="000855C2">
        <w:rPr>
          <w:sz w:val="28"/>
          <w:szCs w:val="28"/>
          <w:lang w:val="de-DE" w:eastAsia="en-GB"/>
        </w:rPr>
        <w:t>số năng lực cạnh tranh cấp tỉnh (PCI) có bước chuyển tích cực, xếp thứ 9 cả nước, ghi nhận sự chất lượng điều hành kinh tế, nỗ lực trong cải cách hành chính và tạo lập môi trường đầu tư kinh doanh được chuyển biến, mang lại hiệu quả tích cực.</w:t>
      </w:r>
    </w:p>
    <w:p w14:paraId="14921E32" w14:textId="77777777" w:rsidR="00434B11" w:rsidRPr="000855C2" w:rsidRDefault="00434B11" w:rsidP="00434B11">
      <w:pPr>
        <w:spacing w:before="120" w:after="120" w:line="360" w:lineRule="exact"/>
        <w:ind w:firstLine="567"/>
        <w:jc w:val="both"/>
        <w:rPr>
          <w:b/>
          <w:sz w:val="28"/>
          <w:szCs w:val="28"/>
          <w:lang w:val="de-DE"/>
        </w:rPr>
      </w:pPr>
      <w:r w:rsidRPr="000855C2">
        <w:rPr>
          <w:b/>
          <w:sz w:val="28"/>
          <w:szCs w:val="28"/>
          <w:lang w:val="de-DE"/>
        </w:rPr>
        <w:t xml:space="preserve">6. Công tác kiểm tra, giám sát, thi hành kỷ luật Đảng được chú trọng thực hiện theo đúng quy định Điều lệ Đảng </w:t>
      </w:r>
    </w:p>
    <w:p w14:paraId="449D164B" w14:textId="77777777" w:rsidR="00434B11" w:rsidRPr="000855C2" w:rsidRDefault="00434B11" w:rsidP="00ED3F2E">
      <w:pPr>
        <w:spacing w:before="120" w:after="120" w:line="340" w:lineRule="exact"/>
        <w:ind w:firstLine="567"/>
        <w:jc w:val="both"/>
        <w:rPr>
          <w:lang w:val="de-DE"/>
        </w:rPr>
      </w:pPr>
      <w:r w:rsidRPr="000855C2">
        <w:rPr>
          <w:sz w:val="28"/>
          <w:szCs w:val="28"/>
          <w:lang w:val="de-DE"/>
        </w:rPr>
        <w:t>Công tác kiểm tra, giám sát và kỷ luật của Đảng tiếp tục được đẩy mạnh, có nhiều chuyển biến, chất lượng, hiệu lực, hiệu quả ngày càng được nâng lên.</w:t>
      </w:r>
      <w:r w:rsidRPr="000855C2">
        <w:rPr>
          <w:i/>
          <w:sz w:val="28"/>
          <w:szCs w:val="28"/>
          <w:lang w:val="de-DE"/>
        </w:rPr>
        <w:t xml:space="preserve"> </w:t>
      </w:r>
      <w:r w:rsidRPr="000855C2">
        <w:rPr>
          <w:sz w:val="28"/>
          <w:szCs w:val="28"/>
          <w:lang w:val="de-DE"/>
        </w:rPr>
        <w:t>Bám sát các chủ trương, văn bản chỉ đạo của Trung ương, Tỉnh ủy, Ban Thường vụ Tỉnh ủy lãnh đạo, chỉ đạo quán triệt, triển khai kịp thời, nghiêm túc và ban hành các văn bản về công tác kiểm tra, giám sát, làm cơ sở để các tổ chức đảng, ủy ban kiểm tra các cấp thực hiện. Ban hành quy chế phối hợp giữa Ủy ban Kiểm tra Tỉnh ủy với Ban Dân vận Tỉnh ủy trong công tác kiểm tra, giám sát và kỷ luật của Đảng</w:t>
      </w:r>
      <w:r w:rsidRPr="000855C2">
        <w:rPr>
          <w:b/>
          <w:sz w:val="28"/>
          <w:szCs w:val="28"/>
          <w:vertAlign w:val="superscript"/>
          <w:lang w:val="de-DE"/>
        </w:rPr>
        <w:t>[</w:t>
      </w:r>
      <w:r w:rsidRPr="000855C2">
        <w:rPr>
          <w:rStyle w:val="FootnoteReference"/>
          <w:b/>
          <w:sz w:val="28"/>
          <w:szCs w:val="28"/>
        </w:rPr>
        <w:footnoteReference w:id="14"/>
      </w:r>
      <w:r w:rsidRPr="000855C2">
        <w:rPr>
          <w:b/>
          <w:sz w:val="28"/>
          <w:szCs w:val="28"/>
          <w:vertAlign w:val="superscript"/>
          <w:lang w:val="de-DE"/>
        </w:rPr>
        <w:t>]</w:t>
      </w:r>
      <w:r w:rsidRPr="000855C2">
        <w:rPr>
          <w:sz w:val="28"/>
          <w:szCs w:val="28"/>
          <w:lang w:val="de-DE"/>
        </w:rPr>
        <w:t>; báo cáo kết quả công tác kiểm tra, giám sát từ đầu nhiệm kỳ đại hội XI đến nay</w:t>
      </w:r>
      <w:r w:rsidRPr="000855C2">
        <w:rPr>
          <w:b/>
          <w:sz w:val="28"/>
          <w:szCs w:val="28"/>
          <w:vertAlign w:val="superscript"/>
          <w:lang w:val="de-DE"/>
        </w:rPr>
        <w:t>[</w:t>
      </w:r>
      <w:r w:rsidRPr="000855C2">
        <w:rPr>
          <w:rStyle w:val="FootnoteReference"/>
          <w:b/>
          <w:sz w:val="28"/>
          <w:szCs w:val="28"/>
        </w:rPr>
        <w:footnoteReference w:id="15"/>
      </w:r>
      <w:r w:rsidRPr="000855C2">
        <w:rPr>
          <w:b/>
          <w:sz w:val="28"/>
          <w:szCs w:val="28"/>
          <w:vertAlign w:val="superscript"/>
          <w:lang w:val="de-DE"/>
        </w:rPr>
        <w:t>]</w:t>
      </w:r>
      <w:r w:rsidRPr="000855C2">
        <w:rPr>
          <w:sz w:val="28"/>
          <w:szCs w:val="28"/>
          <w:lang w:val="de-DE"/>
        </w:rPr>
        <w:t xml:space="preserve"> theo yêu cầu của Ủy ban Kiểm tra Trung ương; Công văn chỉ đạo các huyện ủy, thị ủy, thành ủy và đảng ủy trực thuộc Tỉnh ủy xem xét, xử lý kỷ luật đảng đối với đảng viên vi phạm pháp luật kịp thời, đúng quy định</w:t>
      </w:r>
      <w:r w:rsidRPr="000855C2">
        <w:rPr>
          <w:b/>
          <w:sz w:val="28"/>
          <w:szCs w:val="28"/>
          <w:vertAlign w:val="superscript"/>
          <w:lang w:val="de-DE"/>
        </w:rPr>
        <w:t>[</w:t>
      </w:r>
      <w:r w:rsidRPr="000855C2">
        <w:rPr>
          <w:rStyle w:val="FootnoteReference"/>
          <w:b/>
          <w:sz w:val="28"/>
          <w:szCs w:val="28"/>
        </w:rPr>
        <w:footnoteReference w:id="16"/>
      </w:r>
      <w:r w:rsidRPr="000855C2">
        <w:rPr>
          <w:b/>
          <w:sz w:val="28"/>
          <w:szCs w:val="28"/>
          <w:vertAlign w:val="superscript"/>
          <w:lang w:val="de-DE"/>
        </w:rPr>
        <w:t>]</w:t>
      </w:r>
      <w:r w:rsidRPr="000855C2">
        <w:rPr>
          <w:sz w:val="28"/>
          <w:szCs w:val="28"/>
          <w:lang w:val="de-DE"/>
        </w:rPr>
        <w:t>.</w:t>
      </w:r>
      <w:r w:rsidRPr="000855C2">
        <w:rPr>
          <w:lang w:val="de-DE"/>
        </w:rPr>
        <w:t xml:space="preserve"> </w:t>
      </w:r>
    </w:p>
    <w:p w14:paraId="596D0294" w14:textId="77777777" w:rsidR="00434B11" w:rsidRPr="000855C2" w:rsidRDefault="00434B11" w:rsidP="00ED3F2E">
      <w:pPr>
        <w:spacing w:before="120" w:after="120" w:line="340" w:lineRule="exact"/>
        <w:ind w:firstLine="567"/>
        <w:jc w:val="both"/>
        <w:rPr>
          <w:sz w:val="28"/>
          <w:szCs w:val="28"/>
          <w:lang w:val="de-DE"/>
        </w:rPr>
      </w:pPr>
      <w:r w:rsidRPr="000855C2">
        <w:rPr>
          <w:sz w:val="28"/>
          <w:szCs w:val="28"/>
          <w:lang w:val="de-DE"/>
        </w:rPr>
        <w:t>Chương trình kiểm tra, giám sát năm 2024</w:t>
      </w:r>
      <w:r w:rsidRPr="000855C2">
        <w:rPr>
          <w:b/>
          <w:sz w:val="28"/>
          <w:szCs w:val="28"/>
          <w:vertAlign w:val="superscript"/>
          <w:lang w:val="de-DE"/>
        </w:rPr>
        <w:t>[</w:t>
      </w:r>
      <w:r w:rsidRPr="000855C2">
        <w:rPr>
          <w:rStyle w:val="FootnoteReference"/>
          <w:b/>
          <w:sz w:val="28"/>
          <w:szCs w:val="28"/>
        </w:rPr>
        <w:footnoteReference w:id="17"/>
      </w:r>
      <w:r w:rsidRPr="000855C2">
        <w:rPr>
          <w:b/>
          <w:sz w:val="28"/>
          <w:szCs w:val="28"/>
          <w:vertAlign w:val="superscript"/>
          <w:lang w:val="de-DE"/>
        </w:rPr>
        <w:t>]</w:t>
      </w:r>
      <w:r w:rsidRPr="000855C2">
        <w:rPr>
          <w:sz w:val="28"/>
          <w:szCs w:val="28"/>
          <w:lang w:val="de-DE"/>
        </w:rPr>
        <w:t xml:space="preserve"> được ban hành sớm, theo hướng toàn diện, </w:t>
      </w:r>
      <w:r w:rsidRPr="000855C2">
        <w:rPr>
          <w:spacing w:val="2"/>
          <w:sz w:val="28"/>
          <w:szCs w:val="28"/>
          <w:lang w:val="de-DE"/>
        </w:rPr>
        <w:t>có trọng tâm, trọng điểm,</w:t>
      </w:r>
      <w:r w:rsidRPr="000855C2">
        <w:rPr>
          <w:i/>
          <w:spacing w:val="2"/>
          <w:sz w:val="28"/>
          <w:szCs w:val="28"/>
          <w:lang w:val="de-DE"/>
        </w:rPr>
        <w:t xml:space="preserve"> </w:t>
      </w:r>
      <w:r w:rsidRPr="000855C2">
        <w:rPr>
          <w:sz w:val="28"/>
          <w:szCs w:val="28"/>
          <w:lang w:val="de-DE"/>
        </w:rPr>
        <w:t>tập trung vào các lĩnh vực nhạy cảm, dễ phát sinh sai phạm, với 09 nội dung kiểm tra</w:t>
      </w:r>
      <w:r w:rsidRPr="000855C2">
        <w:rPr>
          <w:sz w:val="28"/>
          <w:szCs w:val="28"/>
          <w:vertAlign w:val="superscript"/>
          <w:lang w:val="de-DE"/>
        </w:rPr>
        <w:t>[</w:t>
      </w:r>
      <w:r w:rsidRPr="000855C2">
        <w:rPr>
          <w:rStyle w:val="FootnoteReference"/>
          <w:b/>
          <w:sz w:val="28"/>
          <w:szCs w:val="28"/>
          <w:lang w:val="pt-BR"/>
        </w:rPr>
        <w:footnoteReference w:id="18"/>
      </w:r>
      <w:r w:rsidRPr="000855C2">
        <w:rPr>
          <w:sz w:val="28"/>
          <w:szCs w:val="28"/>
          <w:vertAlign w:val="superscript"/>
          <w:lang w:val="de-DE"/>
        </w:rPr>
        <w:t>]</w:t>
      </w:r>
      <w:r w:rsidRPr="000855C2">
        <w:rPr>
          <w:b/>
          <w:sz w:val="28"/>
          <w:szCs w:val="28"/>
          <w:lang w:val="de-DE"/>
        </w:rPr>
        <w:t xml:space="preserve"> </w:t>
      </w:r>
      <w:r w:rsidRPr="000855C2">
        <w:rPr>
          <w:sz w:val="28"/>
          <w:szCs w:val="28"/>
          <w:lang w:val="de-DE"/>
        </w:rPr>
        <w:t>và 06 nội dung giám sát</w:t>
      </w:r>
      <w:r w:rsidRPr="000855C2">
        <w:rPr>
          <w:sz w:val="28"/>
          <w:szCs w:val="28"/>
          <w:vertAlign w:val="superscript"/>
          <w:lang w:val="de-DE"/>
        </w:rPr>
        <w:t>[</w:t>
      </w:r>
      <w:r w:rsidRPr="000855C2">
        <w:rPr>
          <w:rStyle w:val="FootnoteReference"/>
          <w:b/>
          <w:sz w:val="28"/>
          <w:szCs w:val="28"/>
          <w:lang w:val="pt-BR"/>
        </w:rPr>
        <w:footnoteReference w:id="19"/>
      </w:r>
      <w:r w:rsidRPr="000855C2">
        <w:rPr>
          <w:sz w:val="28"/>
          <w:szCs w:val="28"/>
          <w:vertAlign w:val="superscript"/>
          <w:lang w:val="de-DE"/>
        </w:rPr>
        <w:t>]</w:t>
      </w:r>
      <w:r w:rsidRPr="000855C2">
        <w:rPr>
          <w:sz w:val="28"/>
          <w:szCs w:val="28"/>
          <w:lang w:val="de-DE"/>
        </w:rPr>
        <w:t xml:space="preserve"> đối với các tổ chức đảng và đảng viên. Ban Thường vụ Tỉnh ủy đang thực hiện quy trình kiểm tra đối với 05 tổ chức đảng và 04 cán bộ thuộc diện Ban Thường vụ Tỉnh ủy quản lý</w:t>
      </w:r>
      <w:r w:rsidRPr="000855C2">
        <w:rPr>
          <w:rStyle w:val="FootnoteReference"/>
          <w:b/>
          <w:sz w:val="28"/>
          <w:szCs w:val="28"/>
          <w:lang w:val="de-DE"/>
        </w:rPr>
        <w:t>[</w:t>
      </w:r>
      <w:r w:rsidRPr="000855C2">
        <w:rPr>
          <w:rStyle w:val="FootnoteReference"/>
          <w:b/>
          <w:sz w:val="28"/>
          <w:szCs w:val="28"/>
        </w:rPr>
        <w:footnoteReference w:id="20"/>
      </w:r>
      <w:r w:rsidRPr="000855C2">
        <w:rPr>
          <w:b/>
          <w:sz w:val="28"/>
          <w:szCs w:val="28"/>
          <w:vertAlign w:val="superscript"/>
          <w:lang w:val="de-DE"/>
        </w:rPr>
        <w:t>]</w:t>
      </w:r>
      <w:r w:rsidRPr="000855C2">
        <w:rPr>
          <w:sz w:val="28"/>
          <w:szCs w:val="28"/>
          <w:lang w:val="de-DE"/>
        </w:rPr>
        <w:t>; giám sát 02 tổ chức đảng và 02 cán bộ thuộc diện Ban Thường vụ Tỉnh ủy quản lý</w:t>
      </w:r>
      <w:r w:rsidRPr="000855C2">
        <w:rPr>
          <w:b/>
          <w:sz w:val="28"/>
          <w:szCs w:val="28"/>
          <w:vertAlign w:val="superscript"/>
          <w:lang w:val="de-DE"/>
        </w:rPr>
        <w:t>[</w:t>
      </w:r>
      <w:r w:rsidRPr="000855C2">
        <w:rPr>
          <w:rStyle w:val="FootnoteReference"/>
          <w:b/>
          <w:sz w:val="28"/>
          <w:szCs w:val="28"/>
        </w:rPr>
        <w:footnoteReference w:id="21"/>
      </w:r>
      <w:r w:rsidRPr="000855C2">
        <w:rPr>
          <w:b/>
          <w:sz w:val="28"/>
          <w:szCs w:val="28"/>
          <w:vertAlign w:val="superscript"/>
          <w:lang w:val="de-DE"/>
        </w:rPr>
        <w:t>]</w:t>
      </w:r>
      <w:r w:rsidRPr="000855C2">
        <w:rPr>
          <w:sz w:val="28"/>
          <w:szCs w:val="28"/>
          <w:lang w:val="de-DE"/>
        </w:rPr>
        <w:t>. Chỉ tiêu số 02 Chương trình của Ban Chấp hành Đảng bộ tỉnh thực hiện nhiệm vụ năm 2024 đã và đang được các cấp ủy thực hiện tích cực</w:t>
      </w:r>
      <w:r w:rsidRPr="000855C2">
        <w:rPr>
          <w:b/>
          <w:sz w:val="28"/>
          <w:szCs w:val="28"/>
          <w:vertAlign w:val="superscript"/>
          <w:lang w:val="de-DE"/>
        </w:rPr>
        <w:t>[</w:t>
      </w:r>
      <w:r w:rsidRPr="000855C2">
        <w:rPr>
          <w:rStyle w:val="FootnoteReference"/>
          <w:b/>
          <w:sz w:val="28"/>
          <w:szCs w:val="28"/>
        </w:rPr>
        <w:footnoteReference w:id="22"/>
      </w:r>
      <w:r w:rsidRPr="000855C2">
        <w:rPr>
          <w:b/>
          <w:sz w:val="28"/>
          <w:szCs w:val="28"/>
          <w:vertAlign w:val="superscript"/>
          <w:lang w:val="de-DE"/>
        </w:rPr>
        <w:t>]</w:t>
      </w:r>
      <w:r w:rsidRPr="000855C2">
        <w:rPr>
          <w:sz w:val="28"/>
          <w:szCs w:val="28"/>
          <w:lang w:val="de-DE"/>
        </w:rPr>
        <w:t>.</w:t>
      </w:r>
      <w:r w:rsidRPr="000855C2">
        <w:rPr>
          <w:lang w:val="es-ES"/>
        </w:rPr>
        <w:t xml:space="preserve"> </w:t>
      </w:r>
      <w:r w:rsidRPr="000855C2">
        <w:rPr>
          <w:sz w:val="28"/>
          <w:szCs w:val="28"/>
          <w:lang w:val="de-DE"/>
        </w:rPr>
        <w:t xml:space="preserve"> </w:t>
      </w:r>
    </w:p>
    <w:p w14:paraId="4608BE9C" w14:textId="77777777" w:rsidR="00434B11" w:rsidRPr="000855C2" w:rsidRDefault="00434B11" w:rsidP="00434B11">
      <w:pPr>
        <w:spacing w:before="120" w:after="120" w:line="360" w:lineRule="exact"/>
        <w:ind w:firstLine="567"/>
        <w:jc w:val="both"/>
        <w:rPr>
          <w:lang w:val="de-DE"/>
        </w:rPr>
      </w:pPr>
      <w:r w:rsidRPr="000855C2">
        <w:rPr>
          <w:sz w:val="28"/>
          <w:szCs w:val="28"/>
          <w:lang w:val="es-ES"/>
        </w:rPr>
        <w:t>Trong 6 tháng đầu năm 2024, cấp ủy, ủy ban kiểm tra các cấp đã tiến hành kiểm tra 1.426 đảng viên và 135 tổ chức đảng; giám sát 132 đảng viên và 74 tổ chức đảng.</w:t>
      </w:r>
      <w:r w:rsidRPr="000855C2">
        <w:rPr>
          <w:sz w:val="28"/>
          <w:szCs w:val="28"/>
          <w:lang w:val="de-DE"/>
        </w:rPr>
        <w:t xml:space="preserve"> Thông qua công tác kiểm tra, giám sát, cấp ủy, ủy ban kiểm tra các cấp và chi bộ đã thi hành kỷ luật 95 đảng viên, với các hình thức: Khiển trách 60, cảnh cáo 19, cách chức 03, khai trừ 13. Công tác xây dựng, củng cố, kiện toàn tổ chức bộ máy ủy ban kiểm tra các cấp được quan tâm; thực hiện luân chuyển 02 cá</w:t>
      </w:r>
      <w:r w:rsidR="0047786E" w:rsidRPr="000855C2">
        <w:rPr>
          <w:sz w:val="28"/>
          <w:szCs w:val="28"/>
          <w:lang w:val="de-DE"/>
        </w:rPr>
        <w:t>n bộ theo Kế hoạch số 222-KH/TU</w:t>
      </w:r>
      <w:r w:rsidRPr="000855C2">
        <w:rPr>
          <w:sz w:val="28"/>
          <w:szCs w:val="28"/>
          <w:lang w:val="de-DE"/>
        </w:rPr>
        <w:t xml:space="preserve"> ngày 20/11/2023 của Ban Thường vụ Tỉnh ủy</w:t>
      </w:r>
      <w:r w:rsidRPr="000855C2">
        <w:rPr>
          <w:b/>
          <w:sz w:val="28"/>
          <w:szCs w:val="28"/>
          <w:vertAlign w:val="superscript"/>
          <w:lang w:val="de-DE"/>
        </w:rPr>
        <w:t>[</w:t>
      </w:r>
      <w:r w:rsidRPr="000855C2">
        <w:rPr>
          <w:rStyle w:val="FootnoteReference"/>
          <w:b/>
          <w:sz w:val="28"/>
          <w:szCs w:val="28"/>
          <w:lang w:val="pt-BR"/>
        </w:rPr>
        <w:footnoteReference w:id="23"/>
      </w:r>
      <w:r w:rsidRPr="000855C2">
        <w:rPr>
          <w:b/>
          <w:sz w:val="28"/>
          <w:szCs w:val="28"/>
          <w:vertAlign w:val="superscript"/>
          <w:lang w:val="de-DE"/>
        </w:rPr>
        <w:t>]</w:t>
      </w:r>
      <w:r w:rsidRPr="000855C2">
        <w:rPr>
          <w:sz w:val="28"/>
          <w:szCs w:val="28"/>
          <w:lang w:val="de-DE"/>
        </w:rPr>
        <w:t>; thuyên chuyển đến công tác tại Vụ Địa bàn VIII- Ủy ban Kiểm tra Trung ương 01 cán bộ</w:t>
      </w:r>
      <w:r w:rsidRPr="000855C2">
        <w:rPr>
          <w:b/>
          <w:sz w:val="28"/>
          <w:szCs w:val="28"/>
          <w:vertAlign w:val="superscript"/>
          <w:lang w:val="de-DE"/>
        </w:rPr>
        <w:t>[</w:t>
      </w:r>
      <w:r w:rsidRPr="000855C2">
        <w:rPr>
          <w:rStyle w:val="FootnoteReference"/>
          <w:b/>
          <w:sz w:val="28"/>
          <w:szCs w:val="28"/>
          <w:lang w:val="pt-BR"/>
        </w:rPr>
        <w:footnoteReference w:id="24"/>
      </w:r>
      <w:r w:rsidRPr="000855C2">
        <w:rPr>
          <w:b/>
          <w:sz w:val="28"/>
          <w:szCs w:val="28"/>
          <w:vertAlign w:val="superscript"/>
          <w:lang w:val="de-DE"/>
        </w:rPr>
        <w:t>]</w:t>
      </w:r>
      <w:r w:rsidRPr="000855C2">
        <w:rPr>
          <w:lang w:val="de-DE"/>
        </w:rPr>
        <w:t>.</w:t>
      </w:r>
    </w:p>
    <w:p w14:paraId="58852E27" w14:textId="77777777" w:rsidR="00434B11" w:rsidRPr="000855C2" w:rsidRDefault="00434B11" w:rsidP="00434B11">
      <w:pPr>
        <w:shd w:val="clear" w:color="auto" w:fill="FFFFFF"/>
        <w:spacing w:before="120" w:after="120" w:line="360" w:lineRule="exact"/>
        <w:ind w:firstLine="567"/>
        <w:jc w:val="both"/>
        <w:rPr>
          <w:b/>
          <w:spacing w:val="-2"/>
          <w:sz w:val="28"/>
          <w:szCs w:val="28"/>
          <w:lang w:val="de-DE"/>
        </w:rPr>
      </w:pPr>
      <w:r w:rsidRPr="000855C2">
        <w:rPr>
          <w:b/>
          <w:spacing w:val="-2"/>
          <w:sz w:val="28"/>
          <w:szCs w:val="28"/>
          <w:lang w:val="de-DE"/>
        </w:rPr>
        <w:t>7</w:t>
      </w:r>
      <w:r w:rsidRPr="000855C2">
        <w:rPr>
          <w:b/>
          <w:spacing w:val="-2"/>
          <w:sz w:val="28"/>
          <w:szCs w:val="28"/>
          <w:lang w:val="vi-VN"/>
        </w:rPr>
        <w:t>. Công tác nội chính</w:t>
      </w:r>
      <w:r w:rsidRPr="000855C2">
        <w:rPr>
          <w:b/>
          <w:spacing w:val="-2"/>
          <w:sz w:val="28"/>
          <w:szCs w:val="28"/>
          <w:lang w:val="de-DE"/>
        </w:rPr>
        <w:t xml:space="preserve"> và phòng, chống tham nhũng, tiêu cực</w:t>
      </w:r>
    </w:p>
    <w:p w14:paraId="084872F3" w14:textId="77777777" w:rsidR="00434B11" w:rsidRPr="000855C2" w:rsidRDefault="00434B11" w:rsidP="00434B11">
      <w:pPr>
        <w:shd w:val="clear" w:color="auto" w:fill="FFFFFF"/>
        <w:spacing w:before="120" w:after="120" w:line="360" w:lineRule="exact"/>
        <w:ind w:firstLine="567"/>
        <w:jc w:val="both"/>
        <w:rPr>
          <w:rFonts w:eastAsia="Calibri"/>
          <w:sz w:val="28"/>
          <w:szCs w:val="28"/>
          <w:lang w:val="de-DE"/>
        </w:rPr>
      </w:pPr>
      <w:r w:rsidRPr="000855C2">
        <w:rPr>
          <w:rFonts w:eastAsia="Calibri"/>
          <w:sz w:val="28"/>
          <w:szCs w:val="28"/>
          <w:lang w:val="de-DE"/>
        </w:rPr>
        <w:t>Lãnh đạo, chỉ đạo triển khai, quán triệt, thực hiện nghiêm sự lãnh đạo, chỉ đạo của Trung ương về công tác nội chính, phòng, chống tham nhũng, tiêu cực và cải cách tư pháp; tập trung chỉ đạo đẩy nhanh tiến độ các vụ án tham nhũng, tiêu cực; tăng cường lãnh đạo, chỉ đạo đối với các cơ quan tư pháp, bảo đảm các điều kiện nâng cao hiệu quả hoạt động.</w:t>
      </w:r>
      <w:r w:rsidRPr="000855C2">
        <w:rPr>
          <w:rFonts w:eastAsia="Calibri"/>
          <w:i/>
          <w:sz w:val="28"/>
          <w:szCs w:val="28"/>
          <w:lang w:val="de-DE"/>
        </w:rPr>
        <w:t xml:space="preserve"> </w:t>
      </w:r>
      <w:r w:rsidRPr="000855C2">
        <w:rPr>
          <w:rFonts w:eastAsia="Calibri"/>
          <w:sz w:val="28"/>
          <w:szCs w:val="28"/>
          <w:lang w:val="de-DE"/>
        </w:rPr>
        <w:t>Cấp ủy, chính quyền trong tỉnh quan tâm triển khai thực hiện kịp thời các văn bản lãnh đạo chỉ đạo của Trung ương, của tỉnh; triển khai các kiến nghị của các Đoàn kiểm tra của Ban Chỉ đạo Trung ương về phòng, chống tham nhũng, tiêu cực; các kết luận của đồng chí Tổng Bí thư, Trưởng Ban Chỉ đạo Trung ương tại các Phiên họp của Ban Chỉ đạo Trung ương, Cuộc họp Thường trực Ban Chỉ đạo Trung ương về phòng, chống tham nhũng, tiêu cực. Các cơ quan tiến hành tố tụng và cơ quan có liên quan phối hợp hiệu quả trong đấu tranh, xử lý tội phạm, thực hiện nghiêm các quy định của Đảng, Nhà nước trong công tác điều tra, xử lý các vụ án, vụ việc; tiếp tục chỉ đạo xử lý khó khăn, vướng mắc trong công tác thu hồi tài sản tham nhũng, thi hành án dân sự</w:t>
      </w:r>
      <w:r w:rsidRPr="000855C2">
        <w:rPr>
          <w:rFonts w:eastAsia="Calibri"/>
          <w:b/>
          <w:sz w:val="28"/>
          <w:szCs w:val="28"/>
          <w:vertAlign w:val="superscript"/>
          <w:lang w:val="vi-VN"/>
        </w:rPr>
        <w:t>[</w:t>
      </w:r>
      <w:r w:rsidRPr="000855C2">
        <w:rPr>
          <w:rFonts w:eastAsia="Calibri"/>
          <w:b/>
          <w:sz w:val="28"/>
          <w:szCs w:val="28"/>
          <w:vertAlign w:val="superscript"/>
          <w:lang w:val="vi-VN"/>
        </w:rPr>
        <w:footnoteReference w:id="25"/>
      </w:r>
      <w:r w:rsidRPr="000855C2">
        <w:rPr>
          <w:rFonts w:eastAsia="Calibri"/>
          <w:b/>
          <w:sz w:val="28"/>
          <w:szCs w:val="28"/>
          <w:vertAlign w:val="superscript"/>
          <w:lang w:val="vi-VN"/>
        </w:rPr>
        <w:t>]</w:t>
      </w:r>
      <w:r w:rsidRPr="000855C2">
        <w:rPr>
          <w:rFonts w:eastAsia="Calibri"/>
          <w:sz w:val="28"/>
          <w:szCs w:val="28"/>
          <w:lang w:val="de-DE"/>
        </w:rPr>
        <w:t>. Công tác phòng, chống tham nhũng, tiêu cực được các cấp ủy tổ chức đảng và người đứng đầu cơ quan, đơn vị quan tâm lãnh đạo, chỉ đạo; các giải pháp phòng ngừa tham nhũng, chống lãng phí thực hiện nghiêm. Hoạt động của Ban Chỉ đạo phòng, chống tham nhũng, tiêu cực tỉnh nền nếp, hiệu quả, bảo đảm theo quy định, nhất là quan tâm lãnh đạo các cơ quan tố tụng đẩy nhanh tiến độ xử lý 04 vụ án thuộc diện Ban Chỉ đạo phòng, chống tham nhũng, tiêu cực tỉnh chỉ đạo xử lý. </w:t>
      </w:r>
    </w:p>
    <w:p w14:paraId="5E6E9384" w14:textId="77777777" w:rsidR="00434B11" w:rsidRPr="000855C2" w:rsidRDefault="008D4E1A" w:rsidP="00434B11">
      <w:pPr>
        <w:shd w:val="clear" w:color="auto" w:fill="FFFFFF"/>
        <w:spacing w:before="120" w:after="120" w:line="360" w:lineRule="exact"/>
        <w:ind w:firstLine="567"/>
        <w:jc w:val="both"/>
        <w:rPr>
          <w:rFonts w:eastAsia="Calibri"/>
          <w:kern w:val="2"/>
          <w:sz w:val="28"/>
          <w:szCs w:val="28"/>
          <w:lang w:val="de-DE"/>
        </w:rPr>
      </w:pPr>
      <w:r w:rsidRPr="000855C2">
        <w:rPr>
          <w:sz w:val="28"/>
          <w:szCs w:val="28"/>
          <w:lang w:val="de-DE"/>
        </w:rPr>
        <w:t>Báo cáo</w:t>
      </w:r>
      <w:r w:rsidR="00434B11" w:rsidRPr="000855C2">
        <w:rPr>
          <w:sz w:val="28"/>
          <w:szCs w:val="28"/>
          <w:lang w:val="de-DE"/>
        </w:rPr>
        <w:t xml:space="preserve"> sơ kết 05 năm t</w:t>
      </w:r>
      <w:r w:rsidR="00434B11" w:rsidRPr="000855C2">
        <w:rPr>
          <w:rFonts w:eastAsia="Calibri"/>
          <w:kern w:val="2"/>
          <w:sz w:val="28"/>
          <w:szCs w:val="28"/>
          <w:lang w:val="de-DE"/>
        </w:rPr>
        <w:t>hực hiện Quy định số 11-QĐi/TW ngày 18/02/2019 của Bộ Chính trị về trách nhiệm của người đứng đầu cấp ủy trong việc tiếp dân, đối thoại trực tiếp với dân và xử lý những phản ánh, kiến nghị của dân. Qua 05 năm thực hiện, việc tiếp công dân, xử lý phản ánh, kiến nghị của người đứng đầu cấp ủy từng bước đi vào nề nếp, bài bản. Các cấp, các ngành và địa phương chủ động xây dựng, triển khai chương trình, kế hoạch và các nhiệm vụ, giải pháp về công tác tiếp dân, xử lý, giải quyết đơn, thư kiến nghị, phản ánh, khiếu nại, tố cáo của công dân ngay từ cơ sở, trong đó chú trọng giải quyết hiệu quả, dứt điểm từng vụ việc, không để xảy ra “điểm nóng”</w:t>
      </w:r>
      <w:r w:rsidR="00434B11" w:rsidRPr="000855C2">
        <w:rPr>
          <w:rFonts w:eastAsia="Calibri"/>
          <w:b/>
          <w:kern w:val="2"/>
          <w:sz w:val="28"/>
          <w:szCs w:val="28"/>
          <w:vertAlign w:val="superscript"/>
          <w:lang w:val="vi-VN"/>
        </w:rPr>
        <w:t>[</w:t>
      </w:r>
      <w:r w:rsidR="00434B11" w:rsidRPr="000855C2">
        <w:rPr>
          <w:rFonts w:eastAsia="Calibri"/>
          <w:b/>
          <w:kern w:val="2"/>
          <w:sz w:val="28"/>
          <w:szCs w:val="28"/>
          <w:vertAlign w:val="superscript"/>
          <w:lang w:val="vi-VN"/>
        </w:rPr>
        <w:footnoteReference w:id="26"/>
      </w:r>
      <w:r w:rsidR="00434B11" w:rsidRPr="000855C2">
        <w:rPr>
          <w:rFonts w:eastAsia="Calibri"/>
          <w:b/>
          <w:kern w:val="2"/>
          <w:sz w:val="28"/>
          <w:szCs w:val="28"/>
          <w:vertAlign w:val="superscript"/>
          <w:lang w:val="vi-VN"/>
        </w:rPr>
        <w:t>]</w:t>
      </w:r>
      <w:r w:rsidR="00434B11" w:rsidRPr="000855C2">
        <w:rPr>
          <w:rFonts w:eastAsia="Calibri"/>
          <w:kern w:val="2"/>
          <w:sz w:val="28"/>
          <w:szCs w:val="28"/>
          <w:lang w:val="de-DE"/>
        </w:rPr>
        <w:t xml:space="preserve">. </w:t>
      </w:r>
    </w:p>
    <w:p w14:paraId="531E147B" w14:textId="77777777" w:rsidR="00434B11" w:rsidRPr="000855C2" w:rsidRDefault="00434B11" w:rsidP="00434B11">
      <w:pPr>
        <w:tabs>
          <w:tab w:val="left" w:pos="567"/>
        </w:tabs>
        <w:spacing w:before="120" w:after="120" w:line="360" w:lineRule="exact"/>
        <w:ind w:firstLine="567"/>
        <w:jc w:val="both"/>
        <w:rPr>
          <w:b/>
          <w:sz w:val="28"/>
          <w:szCs w:val="28"/>
          <w:lang w:val="de-DE"/>
        </w:rPr>
      </w:pPr>
      <w:r w:rsidRPr="000855C2">
        <w:rPr>
          <w:b/>
          <w:sz w:val="28"/>
          <w:szCs w:val="28"/>
          <w:lang w:val="vi-VN"/>
        </w:rPr>
        <w:t>I</w:t>
      </w:r>
      <w:r w:rsidRPr="000855C2">
        <w:rPr>
          <w:b/>
          <w:sz w:val="28"/>
          <w:szCs w:val="28"/>
          <w:lang w:val="de-DE"/>
        </w:rPr>
        <w:t>I</w:t>
      </w:r>
      <w:r w:rsidRPr="000855C2">
        <w:rPr>
          <w:b/>
          <w:sz w:val="28"/>
          <w:szCs w:val="28"/>
          <w:lang w:val="vi-VN"/>
        </w:rPr>
        <w:t>I</w:t>
      </w:r>
      <w:r w:rsidRPr="000855C2">
        <w:rPr>
          <w:rFonts w:ascii="Times New Roman Bold" w:hAnsi="Times New Roman Bold"/>
          <w:b/>
          <w:sz w:val="28"/>
          <w:szCs w:val="28"/>
          <w:lang w:val="vi-VN"/>
        </w:rPr>
        <w:t>. KẾT QUẢ THỰC HIỆN NHIỆM VỤ PHÁT TRIỂN KINH TẾ - XÃ HỘI</w:t>
      </w:r>
      <w:r w:rsidRPr="000855C2">
        <w:rPr>
          <w:b/>
          <w:sz w:val="28"/>
          <w:szCs w:val="28"/>
          <w:lang w:val="vi-VN"/>
        </w:rPr>
        <w:t>, QUỐC PHÒNG - AN NINH, ĐỐI NGOẠI</w:t>
      </w:r>
      <w:r w:rsidRPr="000855C2">
        <w:rPr>
          <w:b/>
          <w:sz w:val="28"/>
          <w:szCs w:val="28"/>
          <w:lang w:val="de-DE"/>
        </w:rPr>
        <w:t xml:space="preserve"> </w:t>
      </w:r>
    </w:p>
    <w:p w14:paraId="4404913E" w14:textId="77777777" w:rsidR="00434B11" w:rsidRPr="000855C2" w:rsidRDefault="00434B11" w:rsidP="00434B11">
      <w:pPr>
        <w:tabs>
          <w:tab w:val="left" w:pos="567"/>
        </w:tabs>
        <w:spacing w:before="120" w:after="120" w:line="360" w:lineRule="exact"/>
        <w:ind w:firstLine="567"/>
        <w:jc w:val="both"/>
        <w:rPr>
          <w:b/>
          <w:sz w:val="28"/>
          <w:szCs w:val="28"/>
          <w:lang w:val="vi-VN"/>
        </w:rPr>
      </w:pPr>
      <w:r w:rsidRPr="000855C2">
        <w:rPr>
          <w:b/>
          <w:sz w:val="28"/>
          <w:szCs w:val="28"/>
          <w:lang w:val="de-DE"/>
        </w:rPr>
        <w:t>1. Phát triển kinh tế</w:t>
      </w:r>
    </w:p>
    <w:p w14:paraId="7E44DA33" w14:textId="77777777" w:rsidR="00434B11" w:rsidRPr="000855C2" w:rsidRDefault="00434B11" w:rsidP="00434B11">
      <w:pPr>
        <w:tabs>
          <w:tab w:val="left" w:pos="567"/>
        </w:tabs>
        <w:spacing w:before="120" w:after="120" w:line="360" w:lineRule="exact"/>
        <w:ind w:firstLine="567"/>
        <w:jc w:val="both"/>
        <w:rPr>
          <w:sz w:val="28"/>
          <w:szCs w:val="28"/>
          <w:lang w:val="de-DE"/>
        </w:rPr>
      </w:pPr>
      <w:r w:rsidRPr="000855C2">
        <w:rPr>
          <w:spacing w:val="-2"/>
          <w:sz w:val="28"/>
          <w:szCs w:val="28"/>
          <w:lang w:val="vi-VN"/>
        </w:rPr>
        <w:t xml:space="preserve">Kinh tế </w:t>
      </w:r>
      <w:r w:rsidRPr="000855C2">
        <w:rPr>
          <w:spacing w:val="-2"/>
          <w:sz w:val="28"/>
          <w:szCs w:val="28"/>
          <w:lang w:val="de-DE"/>
        </w:rPr>
        <w:t xml:space="preserve">tăng trưởng khá, tốc độ </w:t>
      </w:r>
      <w:r w:rsidRPr="000855C2">
        <w:rPr>
          <w:spacing w:val="-2"/>
          <w:sz w:val="28"/>
          <w:szCs w:val="28"/>
          <w:lang w:val="vi-VN"/>
        </w:rPr>
        <w:t xml:space="preserve">tăng trưởng kinh tế GRDP </w:t>
      </w:r>
      <w:r w:rsidRPr="000855C2">
        <w:rPr>
          <w:spacing w:val="-2"/>
          <w:sz w:val="28"/>
          <w:szCs w:val="28"/>
          <w:lang w:val="de-DE"/>
        </w:rPr>
        <w:t xml:space="preserve">6 tháng đầu năm </w:t>
      </w:r>
      <w:r w:rsidRPr="000855C2">
        <w:rPr>
          <w:spacing w:val="-2"/>
          <w:sz w:val="28"/>
          <w:szCs w:val="28"/>
          <w:lang w:val="vi-VN"/>
        </w:rPr>
        <w:t xml:space="preserve">đạt 8,04%, </w:t>
      </w:r>
      <w:r w:rsidRPr="000855C2">
        <w:rPr>
          <w:spacing w:val="-2"/>
          <w:sz w:val="28"/>
          <w:szCs w:val="28"/>
          <w:lang w:val="de-DE"/>
        </w:rPr>
        <w:t xml:space="preserve">đứng thứ 02 vùng đồng bằng sông Cửu Long, xếp ở nhóm cao cả nước. Cơ </w:t>
      </w:r>
      <w:r w:rsidRPr="000855C2">
        <w:rPr>
          <w:spacing w:val="-2"/>
          <w:sz w:val="28"/>
          <w:szCs w:val="28"/>
          <w:shd w:val="clear" w:color="auto" w:fill="FFFFFF"/>
          <w:lang w:val="de-DE"/>
        </w:rPr>
        <w:t xml:space="preserve">cấu </w:t>
      </w:r>
      <w:r w:rsidRPr="000855C2">
        <w:rPr>
          <w:spacing w:val="-2"/>
          <w:sz w:val="28"/>
          <w:szCs w:val="28"/>
          <w:lang w:val="de-DE"/>
        </w:rPr>
        <w:t>kinh tế chuyển dịch đúng định hướng với khu vực II (c</w:t>
      </w:r>
      <w:r w:rsidR="009E5660" w:rsidRPr="000855C2">
        <w:rPr>
          <w:spacing w:val="-2"/>
          <w:sz w:val="28"/>
          <w:szCs w:val="28"/>
          <w:lang w:val="de-DE"/>
        </w:rPr>
        <w:t>ông nghiệp, xây dựng) tăng 39,47</w:t>
      </w:r>
      <w:r w:rsidRPr="000855C2">
        <w:rPr>
          <w:spacing w:val="-2"/>
          <w:sz w:val="28"/>
          <w:szCs w:val="28"/>
          <w:lang w:val="de-DE"/>
        </w:rPr>
        <w:t>%. Thu nhập bình quân đầu người đạt 87,45 triệu đồng, tăng 131,89% so với cùng kỳ. G</w:t>
      </w:r>
      <w:r w:rsidRPr="000855C2">
        <w:rPr>
          <w:spacing w:val="-2"/>
          <w:sz w:val="28"/>
          <w:szCs w:val="28"/>
          <w:lang w:val="vi-VN"/>
        </w:rPr>
        <w:t xml:space="preserve">iải ngân vốn đầu tư công </w:t>
      </w:r>
      <w:r w:rsidRPr="000855C2">
        <w:rPr>
          <w:spacing w:val="-2"/>
          <w:sz w:val="28"/>
          <w:szCs w:val="28"/>
          <w:lang w:val="de-DE"/>
        </w:rPr>
        <w:t>được đẩy nhanh đảm bảo trọng tâm, trọng điểm, không dàn trải, phù hợp với khả năng thực hiện; công tác kiểm tra, giám sát, đôn đốc các nhà thầu, tư vấn đẩy nhanh tiến độ các dự án, công trình</w:t>
      </w:r>
      <w:r w:rsidRPr="000855C2">
        <w:rPr>
          <w:sz w:val="28"/>
          <w:szCs w:val="28"/>
          <w:lang w:val="de-DE"/>
        </w:rPr>
        <w:t>.</w:t>
      </w:r>
    </w:p>
    <w:p w14:paraId="3273DF33" w14:textId="77777777" w:rsidR="00434B11" w:rsidRPr="000855C2" w:rsidRDefault="00434B11" w:rsidP="00434B11">
      <w:pPr>
        <w:tabs>
          <w:tab w:val="left" w:pos="567"/>
        </w:tabs>
        <w:spacing w:before="120" w:after="120" w:line="360" w:lineRule="exact"/>
        <w:ind w:firstLine="567"/>
        <w:jc w:val="both"/>
        <w:rPr>
          <w:sz w:val="28"/>
          <w:szCs w:val="28"/>
          <w:lang w:val="nb-NO"/>
        </w:rPr>
      </w:pPr>
      <w:r w:rsidRPr="000855C2">
        <w:rPr>
          <w:spacing w:val="-4"/>
          <w:sz w:val="28"/>
          <w:szCs w:val="28"/>
          <w:lang w:val="nb-NO"/>
        </w:rPr>
        <w:t xml:space="preserve">Sản xuất nông nghiệp tiếp tục phát triển theo hướng hiện đại, bền vững. Diện tích và </w:t>
      </w:r>
      <w:r w:rsidRPr="000855C2">
        <w:rPr>
          <w:sz w:val="28"/>
          <w:szCs w:val="28"/>
          <w:shd w:val="clear" w:color="auto" w:fill="FFFFFF"/>
          <w:lang w:val="nb-NO"/>
        </w:rPr>
        <w:t>cơ cấu cây trồng, vật nuôi chuyển đổi theo hướng tích cực, trình độ kỹ thuật canh tác ở các địa phương được nâng cao. Các vùng sản xuất hàng hóa tập trung quy mô lớn, ứng dụng công nghệ cao, công nghệ sinh học, gắn với các chuỗi liên kết sản xuất, chế biến, tiêu thụ để thúc đẩy sản xuất, nâng cao giá trị sản phẩm và thu nhập cho người dân.</w:t>
      </w:r>
      <w:r w:rsidRPr="000855C2">
        <w:rPr>
          <w:rFonts w:ascii="Roboto" w:hAnsi="Roboto"/>
          <w:sz w:val="28"/>
          <w:szCs w:val="28"/>
          <w:shd w:val="clear" w:color="auto" w:fill="FFFFFF"/>
          <w:lang w:val="nb-NO"/>
        </w:rPr>
        <w:t xml:space="preserve"> Đã</w:t>
      </w:r>
      <w:r w:rsidRPr="000855C2">
        <w:rPr>
          <w:rFonts w:ascii="Roboto" w:hAnsi="Roboto"/>
          <w:sz w:val="21"/>
          <w:szCs w:val="21"/>
          <w:shd w:val="clear" w:color="auto" w:fill="FFFFFF"/>
          <w:lang w:val="nb-NO"/>
        </w:rPr>
        <w:t xml:space="preserve"> </w:t>
      </w:r>
      <w:r w:rsidRPr="000855C2">
        <w:rPr>
          <w:sz w:val="28"/>
          <w:szCs w:val="28"/>
          <w:lang w:val="vi-VN"/>
        </w:rPr>
        <w:t>thu hoạch dứt điểm vụ lúa Đông Xuân, đảm bảo tiến độ sản xuất vụ lúa Hè Thu</w:t>
      </w:r>
      <w:r w:rsidRPr="000855C2">
        <w:rPr>
          <w:b/>
          <w:sz w:val="28"/>
          <w:szCs w:val="28"/>
          <w:vertAlign w:val="superscript"/>
          <w:lang w:val="vi-VN"/>
        </w:rPr>
        <w:t>[</w:t>
      </w:r>
      <w:r w:rsidRPr="000855C2">
        <w:rPr>
          <w:rStyle w:val="FootnoteReference"/>
          <w:b/>
          <w:sz w:val="28"/>
          <w:szCs w:val="28"/>
        </w:rPr>
        <w:footnoteReference w:id="27"/>
      </w:r>
      <w:r w:rsidRPr="000855C2">
        <w:rPr>
          <w:b/>
          <w:sz w:val="28"/>
          <w:szCs w:val="28"/>
          <w:vertAlign w:val="superscript"/>
          <w:lang w:val="vi-VN"/>
        </w:rPr>
        <w:t>]</w:t>
      </w:r>
      <w:r w:rsidRPr="000855C2">
        <w:rPr>
          <w:sz w:val="28"/>
          <w:szCs w:val="28"/>
          <w:lang w:val="vi-VN"/>
        </w:rPr>
        <w:t>;</w:t>
      </w:r>
      <w:r w:rsidRPr="000855C2">
        <w:rPr>
          <w:rFonts w:eastAsia="Calibri"/>
          <w:sz w:val="28"/>
          <w:szCs w:val="28"/>
          <w:lang w:val="vi-VN"/>
        </w:rPr>
        <w:t xml:space="preserve"> </w:t>
      </w:r>
      <w:r w:rsidRPr="000855C2">
        <w:rPr>
          <w:sz w:val="28"/>
          <w:szCs w:val="28"/>
          <w:shd w:val="clear" w:color="auto" w:fill="FFFFFF"/>
          <w:lang w:val="vi-VN"/>
        </w:rPr>
        <w:t>chăn nuôi phát triển ổn định, bền vững</w:t>
      </w:r>
      <w:r w:rsidRPr="000855C2">
        <w:rPr>
          <w:rFonts w:eastAsia="Calibri"/>
          <w:b/>
          <w:sz w:val="28"/>
          <w:szCs w:val="28"/>
          <w:vertAlign w:val="superscript"/>
          <w:lang w:val="vi-VN"/>
        </w:rPr>
        <w:t>[</w:t>
      </w:r>
      <w:r w:rsidRPr="000855C2">
        <w:rPr>
          <w:rStyle w:val="FootnoteReference"/>
          <w:rFonts w:eastAsia="Calibri"/>
          <w:b/>
          <w:sz w:val="28"/>
          <w:szCs w:val="28"/>
        </w:rPr>
        <w:footnoteReference w:id="28"/>
      </w:r>
      <w:r w:rsidRPr="000855C2">
        <w:rPr>
          <w:rFonts w:eastAsia="Calibri"/>
          <w:b/>
          <w:sz w:val="28"/>
          <w:szCs w:val="28"/>
          <w:vertAlign w:val="superscript"/>
          <w:lang w:val="vi-VN"/>
        </w:rPr>
        <w:t>]</w:t>
      </w:r>
      <w:r w:rsidRPr="000855C2">
        <w:rPr>
          <w:rFonts w:eastAsia="Calibri"/>
          <w:bCs/>
          <w:sz w:val="28"/>
          <w:szCs w:val="28"/>
          <w:lang w:val="vi-VN"/>
        </w:rPr>
        <w:t xml:space="preserve">, </w:t>
      </w:r>
      <w:r w:rsidRPr="000855C2">
        <w:rPr>
          <w:rFonts w:eastAsia="Calibri"/>
          <w:sz w:val="28"/>
          <w:szCs w:val="28"/>
          <w:lang w:val="nb-NO"/>
        </w:rPr>
        <w:t>tình hình</w:t>
      </w:r>
      <w:r w:rsidRPr="000855C2">
        <w:rPr>
          <w:rFonts w:eastAsia="Calibri"/>
          <w:sz w:val="28"/>
          <w:szCs w:val="28"/>
          <w:lang w:val="vi-VN"/>
        </w:rPr>
        <w:t xml:space="preserve"> dịch bệnh trên cây trồng, vật nuôi</w:t>
      </w:r>
      <w:r w:rsidRPr="000855C2">
        <w:rPr>
          <w:rFonts w:eastAsia="Calibri"/>
          <w:sz w:val="28"/>
          <w:szCs w:val="28"/>
          <w:lang w:val="nb-NO"/>
        </w:rPr>
        <w:t xml:space="preserve"> được kiểm soát tốt</w:t>
      </w:r>
      <w:r w:rsidRPr="000855C2">
        <w:rPr>
          <w:rFonts w:eastAsia="Calibri"/>
          <w:sz w:val="28"/>
          <w:szCs w:val="28"/>
          <w:lang w:val="vi-VN"/>
        </w:rPr>
        <w:t xml:space="preserve">. </w:t>
      </w:r>
      <w:r w:rsidRPr="000855C2">
        <w:rPr>
          <w:spacing w:val="-4"/>
          <w:sz w:val="28"/>
          <w:szCs w:val="28"/>
          <w:lang w:val="nb-NO"/>
        </w:rPr>
        <w:t>Công tác quản lý, bảo vệ, phát triển rừng được quan tâm chỉ đạo. Chủ động triển khai các phương án phòng, chống thiên tai, sạt lở và xâm nhập mặn và biến đổi khí hậu</w:t>
      </w:r>
      <w:r w:rsidRPr="000855C2">
        <w:rPr>
          <w:b/>
          <w:bCs/>
          <w:sz w:val="28"/>
          <w:szCs w:val="28"/>
          <w:vertAlign w:val="superscript"/>
          <w:lang w:val="nb-NO"/>
        </w:rPr>
        <w:t>[</w:t>
      </w:r>
      <w:r w:rsidRPr="000855C2">
        <w:rPr>
          <w:rStyle w:val="FootnoteReference"/>
          <w:b/>
          <w:bCs/>
          <w:sz w:val="28"/>
          <w:szCs w:val="28"/>
          <w:lang w:val="nb-NO"/>
        </w:rPr>
        <w:footnoteReference w:id="29"/>
      </w:r>
      <w:r w:rsidRPr="000855C2">
        <w:rPr>
          <w:b/>
          <w:bCs/>
          <w:sz w:val="28"/>
          <w:szCs w:val="28"/>
          <w:vertAlign w:val="superscript"/>
          <w:lang w:val="nb-NO"/>
        </w:rPr>
        <w:t>]</w:t>
      </w:r>
      <w:r w:rsidRPr="000855C2">
        <w:rPr>
          <w:sz w:val="28"/>
          <w:szCs w:val="28"/>
          <w:lang w:val="nb-NO"/>
        </w:rPr>
        <w:t>.</w:t>
      </w:r>
    </w:p>
    <w:p w14:paraId="224666FE" w14:textId="77777777" w:rsidR="00434B11" w:rsidRPr="000855C2" w:rsidRDefault="00434B11" w:rsidP="00F157F6">
      <w:pPr>
        <w:tabs>
          <w:tab w:val="left" w:pos="567"/>
        </w:tabs>
        <w:spacing w:before="120" w:after="120" w:line="340" w:lineRule="exact"/>
        <w:ind w:firstLine="567"/>
        <w:jc w:val="both"/>
        <w:rPr>
          <w:rFonts w:eastAsia="Calibri"/>
          <w:sz w:val="28"/>
          <w:szCs w:val="28"/>
          <w:lang w:val="vi-VN"/>
        </w:rPr>
      </w:pPr>
      <w:r w:rsidRPr="000855C2">
        <w:rPr>
          <w:sz w:val="28"/>
          <w:szCs w:val="28"/>
          <w:shd w:val="clear" w:color="auto" w:fill="FFFFFF"/>
          <w:lang w:val="nb-NO"/>
        </w:rPr>
        <w:t>Khu vực kinh tế tập thể, hợp tác xã tiếp tục được đổi mới, phát triển theo Nghị quyết số 07-NQ/TU ngày 09/11/2022 về thực hiện Nghị quyết số 20-NQ/TW ngày 16/6/2022 của Hội nghị lần thứ năm, Ban Chấp hành Trung ương Đảng khóa XIII về tiếp tục đổi mới, phát triển và nâng cao hiệu quả kinh tế tập tể trong giai đoạn mới</w:t>
      </w:r>
      <w:r w:rsidRPr="000855C2">
        <w:rPr>
          <w:rFonts w:eastAsia="Calibri"/>
          <w:b/>
          <w:sz w:val="28"/>
          <w:szCs w:val="28"/>
          <w:vertAlign w:val="superscript"/>
          <w:lang w:val="vi-VN"/>
        </w:rPr>
        <w:t>[</w:t>
      </w:r>
      <w:r w:rsidRPr="000855C2">
        <w:rPr>
          <w:rStyle w:val="FootnoteReference"/>
          <w:rFonts w:eastAsia="Calibri"/>
          <w:b/>
          <w:sz w:val="28"/>
          <w:szCs w:val="28"/>
          <w:lang w:val="vi-VN"/>
        </w:rPr>
        <w:footnoteReference w:id="30"/>
      </w:r>
      <w:r w:rsidRPr="000855C2">
        <w:rPr>
          <w:rFonts w:eastAsia="Calibri"/>
          <w:b/>
          <w:sz w:val="28"/>
          <w:szCs w:val="28"/>
          <w:vertAlign w:val="superscript"/>
          <w:lang w:val="vi-VN"/>
        </w:rPr>
        <w:t>]</w:t>
      </w:r>
      <w:r w:rsidRPr="000855C2">
        <w:rPr>
          <w:sz w:val="28"/>
          <w:szCs w:val="28"/>
          <w:shd w:val="clear" w:color="auto" w:fill="FFFFFF"/>
          <w:lang w:val="nb-NO"/>
        </w:rPr>
        <w:t xml:space="preserve">. Hiệu lực, hiệu quả quản lý nhà nước về lĩnh vực kinh tế tập thể được nâng </w:t>
      </w:r>
      <w:r w:rsidRPr="00F157F6">
        <w:rPr>
          <w:sz w:val="28"/>
          <w:szCs w:val="28"/>
          <w:shd w:val="clear" w:color="auto" w:fill="FFFFFF"/>
          <w:lang w:val="nb-NO"/>
        </w:rPr>
        <w:t xml:space="preserve">cao. Các hợp tác xã đã cơ bản chuyển đổi sang mô hình kiểu mới, tự chủ, tự chịu </w:t>
      </w:r>
      <w:r w:rsidRPr="00F157F6">
        <w:rPr>
          <w:spacing w:val="-4"/>
          <w:sz w:val="28"/>
          <w:szCs w:val="28"/>
          <w:shd w:val="clear" w:color="auto" w:fill="FFFFFF"/>
          <w:lang w:val="nb-NO"/>
        </w:rPr>
        <w:t>trách nhiệm. Tính liên kết giữa các thành viên trong tổ chức kinh tế tập thể, hợp tác xã</w:t>
      </w:r>
      <w:r w:rsidRPr="000855C2">
        <w:rPr>
          <w:sz w:val="28"/>
          <w:szCs w:val="28"/>
          <w:shd w:val="clear" w:color="auto" w:fill="FFFFFF"/>
          <w:lang w:val="nb-NO"/>
        </w:rPr>
        <w:t xml:space="preserve"> được tăng cường theo hướng cộng đồng, tương trợ để cùng phát triển.</w:t>
      </w:r>
      <w:r w:rsidRPr="000855C2">
        <w:rPr>
          <w:spacing w:val="-2"/>
          <w:sz w:val="28"/>
          <w:szCs w:val="28"/>
          <w:shd w:val="clear" w:color="auto" w:fill="FFFFFF"/>
          <w:lang w:val="nb-NO"/>
        </w:rPr>
        <w:t xml:space="preserve"> Chương trình Mỗi xã một sản phẩm (OCOP) tiếp tục khơi dậy tiềm năng, lợi thế khu vực nông thôn và nâng cao thu nhập cho người dân</w:t>
      </w:r>
      <w:r w:rsidRPr="000855C2">
        <w:rPr>
          <w:rFonts w:eastAsia="Calibri"/>
          <w:b/>
          <w:sz w:val="28"/>
          <w:szCs w:val="28"/>
          <w:vertAlign w:val="superscript"/>
          <w:lang w:val="vi-VN"/>
        </w:rPr>
        <w:t>[</w:t>
      </w:r>
      <w:r w:rsidRPr="000855C2">
        <w:rPr>
          <w:rStyle w:val="FootnoteReference"/>
          <w:rFonts w:eastAsia="Calibri"/>
          <w:b/>
          <w:sz w:val="28"/>
          <w:szCs w:val="28"/>
        </w:rPr>
        <w:footnoteReference w:id="31"/>
      </w:r>
      <w:r w:rsidRPr="000855C2">
        <w:rPr>
          <w:rFonts w:eastAsia="Calibri"/>
          <w:b/>
          <w:sz w:val="28"/>
          <w:szCs w:val="28"/>
          <w:vertAlign w:val="superscript"/>
          <w:lang w:val="vi-VN"/>
        </w:rPr>
        <w:t>]</w:t>
      </w:r>
      <w:r w:rsidRPr="000855C2">
        <w:rPr>
          <w:rFonts w:eastAsia="Calibri"/>
          <w:sz w:val="28"/>
          <w:szCs w:val="28"/>
          <w:lang w:val="vi-VN"/>
        </w:rPr>
        <w:t>,</w:t>
      </w:r>
      <w:r w:rsidRPr="000855C2">
        <w:rPr>
          <w:spacing w:val="-2"/>
          <w:sz w:val="28"/>
          <w:szCs w:val="28"/>
          <w:shd w:val="clear" w:color="auto" w:fill="FFFFFF"/>
          <w:lang w:val="nb-NO"/>
        </w:rPr>
        <w:t xml:space="preserve"> góp phần cơ cấu lại ngành nông nghiệp gắn với phát triển tiểu thủ công nghiệp, ngành nghề, dịch vụ và du lịch nông thôn; thúc đẩy kinh tế nông thôn phát triển bền vững, trên cơ sở tăng cường ứng dụng chuyển đổi số và kinh tế tuần hoàn, bảo tồn các giá trị văn hóa, quản lý tài nguyên, bảo tồn đa dạng sinh học, cảnh quan và môi trường nông thôn, thúc đẩy xây dựng nông thôn mới đi vào chiều sâu, hiệu quả và bền vững</w:t>
      </w:r>
      <w:r w:rsidRPr="000855C2">
        <w:rPr>
          <w:rFonts w:eastAsia="Calibri"/>
          <w:b/>
          <w:sz w:val="28"/>
          <w:szCs w:val="28"/>
          <w:vertAlign w:val="superscript"/>
          <w:lang w:val="vi-VN"/>
        </w:rPr>
        <w:t>[</w:t>
      </w:r>
      <w:r w:rsidRPr="000855C2">
        <w:rPr>
          <w:rStyle w:val="FootnoteReference"/>
          <w:rFonts w:eastAsia="Calibri"/>
          <w:b/>
          <w:sz w:val="28"/>
          <w:szCs w:val="28"/>
          <w:lang w:val="vi-VN"/>
        </w:rPr>
        <w:footnoteReference w:id="32"/>
      </w:r>
      <w:r w:rsidRPr="000855C2">
        <w:rPr>
          <w:rFonts w:eastAsia="Calibri"/>
          <w:b/>
          <w:sz w:val="28"/>
          <w:szCs w:val="28"/>
          <w:vertAlign w:val="superscript"/>
          <w:lang w:val="vi-VN"/>
        </w:rPr>
        <w:t>]</w:t>
      </w:r>
      <w:r w:rsidRPr="000855C2">
        <w:rPr>
          <w:rFonts w:eastAsia="Calibri"/>
          <w:sz w:val="28"/>
          <w:szCs w:val="28"/>
          <w:lang w:val="vi-VN"/>
        </w:rPr>
        <w:t>.</w:t>
      </w:r>
    </w:p>
    <w:p w14:paraId="01E9F259" w14:textId="77777777" w:rsidR="00434B11" w:rsidRPr="000855C2" w:rsidRDefault="00434B11" w:rsidP="00F157F6">
      <w:pPr>
        <w:tabs>
          <w:tab w:val="left" w:pos="567"/>
        </w:tabs>
        <w:spacing w:before="120" w:after="120" w:line="340" w:lineRule="exact"/>
        <w:ind w:firstLine="567"/>
        <w:jc w:val="both"/>
        <w:rPr>
          <w:sz w:val="28"/>
          <w:szCs w:val="28"/>
          <w:lang w:val="vi-VN"/>
        </w:rPr>
      </w:pPr>
      <w:r w:rsidRPr="000855C2">
        <w:rPr>
          <w:spacing w:val="3"/>
          <w:sz w:val="28"/>
          <w:szCs w:val="28"/>
          <w:shd w:val="clear" w:color="auto" w:fill="FFFFFF"/>
          <w:lang w:val="vi-VN"/>
        </w:rPr>
        <w:t>T</w:t>
      </w:r>
      <w:r w:rsidRPr="000855C2">
        <w:rPr>
          <w:sz w:val="28"/>
          <w:szCs w:val="28"/>
          <w:shd w:val="clear" w:color="auto" w:fill="FFFFFF"/>
          <w:lang w:val="vi-VN"/>
        </w:rPr>
        <w:t>riển khai các giải pháp cải thiện môi trường đầu tư, kinh doanh, đơn giản hóa quy trình đầu tư và thủ tục hành chính; ưu tiên nguồn lực tháo gỡ khó khăn tạo thuận lợi cho hoạt động đầu tư, kinh doanh của người dân, doanh nghiệp. Trong 6 tháng đầu năm, có 490 doanh nghiệp thành lập mới, tổng số vốn 1.530 tỷ đồng. Đến nay, tổng số doanh nghiệp đang hoạt động và có kê khai thuế là 4.499 doanh nghiệp</w:t>
      </w:r>
      <w:r w:rsidRPr="000855C2">
        <w:rPr>
          <w:b/>
          <w:sz w:val="28"/>
          <w:szCs w:val="28"/>
          <w:shd w:val="clear" w:color="auto" w:fill="FFFFFF"/>
          <w:vertAlign w:val="superscript"/>
          <w:lang w:val="vi-VN"/>
        </w:rPr>
        <w:t>[</w:t>
      </w:r>
      <w:r w:rsidRPr="000855C2">
        <w:rPr>
          <w:rStyle w:val="FootnoteReference"/>
          <w:b/>
          <w:sz w:val="28"/>
          <w:szCs w:val="28"/>
          <w:shd w:val="clear" w:color="auto" w:fill="FFFFFF"/>
        </w:rPr>
        <w:footnoteReference w:id="33"/>
      </w:r>
      <w:r w:rsidRPr="000855C2">
        <w:rPr>
          <w:b/>
          <w:sz w:val="28"/>
          <w:szCs w:val="28"/>
          <w:shd w:val="clear" w:color="auto" w:fill="FFFFFF"/>
          <w:vertAlign w:val="superscript"/>
          <w:lang w:val="vi-VN"/>
        </w:rPr>
        <w:t>]</w:t>
      </w:r>
      <w:r w:rsidRPr="000855C2">
        <w:rPr>
          <w:sz w:val="28"/>
          <w:szCs w:val="28"/>
          <w:shd w:val="clear" w:color="auto" w:fill="FFFFFF"/>
          <w:lang w:val="vi-VN"/>
        </w:rPr>
        <w:t>, tăng 169 doanh nghiệp so cùng kỳ. S</w:t>
      </w:r>
      <w:r w:rsidRPr="000855C2">
        <w:rPr>
          <w:sz w:val="28"/>
          <w:szCs w:val="28"/>
          <w:lang w:val="vi-VN"/>
        </w:rPr>
        <w:t>ản xuất công nghiệp trên địa bàn tỉnh tiếp tục vẫn giữ được mức tăng trưởng ổn định</w:t>
      </w:r>
      <w:r w:rsidRPr="000855C2">
        <w:rPr>
          <w:b/>
          <w:sz w:val="28"/>
          <w:szCs w:val="28"/>
          <w:vertAlign w:val="superscript"/>
          <w:lang w:val="vi-VN"/>
        </w:rPr>
        <w:t>[</w:t>
      </w:r>
      <w:r w:rsidRPr="000855C2">
        <w:rPr>
          <w:rStyle w:val="FootnoteReference"/>
          <w:b/>
          <w:sz w:val="28"/>
          <w:szCs w:val="28"/>
        </w:rPr>
        <w:footnoteReference w:id="34"/>
      </w:r>
      <w:r w:rsidRPr="000855C2">
        <w:rPr>
          <w:b/>
          <w:sz w:val="28"/>
          <w:szCs w:val="28"/>
          <w:vertAlign w:val="superscript"/>
          <w:lang w:val="vi-VN"/>
        </w:rPr>
        <w:t>]</w:t>
      </w:r>
      <w:r w:rsidRPr="000855C2">
        <w:rPr>
          <w:sz w:val="28"/>
          <w:szCs w:val="28"/>
          <w:lang w:val="vi-VN"/>
        </w:rPr>
        <w:t>. Tổng doanh thu bán lẻ hàng hóa, dịch vụ lưu trú, ăn uống và các loại hình dịch vụ tiêu dùng khác đạt 29.628 tỷ đồng, tăng 7,95% so với cùng kỳ. Tổng kim ngạch xuất, nhập khẩu hàng hóa trực tiếp, ủy thác và các dịch vụ đại lý chi trả ngoại tệ của các tổ chức tín dụng thực hiện 559,44 triệu USD</w:t>
      </w:r>
      <w:r w:rsidRPr="000855C2">
        <w:rPr>
          <w:iCs/>
          <w:kern w:val="28"/>
          <w:sz w:val="28"/>
          <w:szCs w:val="28"/>
          <w:lang w:val="vi-VN"/>
        </w:rPr>
        <w:t xml:space="preserve">. </w:t>
      </w:r>
      <w:r w:rsidRPr="000855C2">
        <w:rPr>
          <w:sz w:val="28"/>
          <w:szCs w:val="28"/>
          <w:shd w:val="clear" w:color="auto" w:fill="FFFFFF"/>
          <w:lang w:val="vi-VN"/>
        </w:rPr>
        <w:t>Triển khai tích cực các giải pháp tăng trưởng tín dụng</w:t>
      </w:r>
      <w:r w:rsidRPr="000855C2">
        <w:rPr>
          <w:b/>
          <w:sz w:val="28"/>
          <w:szCs w:val="28"/>
          <w:vertAlign w:val="superscript"/>
          <w:lang w:val="vi-VN"/>
        </w:rPr>
        <w:t>[</w:t>
      </w:r>
      <w:r w:rsidRPr="000855C2">
        <w:rPr>
          <w:rStyle w:val="FootnoteReference"/>
          <w:b/>
          <w:sz w:val="28"/>
          <w:szCs w:val="28"/>
        </w:rPr>
        <w:footnoteReference w:id="35"/>
      </w:r>
      <w:r w:rsidRPr="000855C2">
        <w:rPr>
          <w:b/>
          <w:sz w:val="28"/>
          <w:szCs w:val="28"/>
          <w:vertAlign w:val="superscript"/>
          <w:lang w:val="vi-VN"/>
        </w:rPr>
        <w:t>]</w:t>
      </w:r>
      <w:r w:rsidRPr="000855C2">
        <w:rPr>
          <w:sz w:val="28"/>
          <w:szCs w:val="28"/>
          <w:lang w:val="vi-VN"/>
        </w:rPr>
        <w:t>,</w:t>
      </w:r>
      <w:r w:rsidRPr="000855C2">
        <w:rPr>
          <w:sz w:val="28"/>
          <w:szCs w:val="28"/>
          <w:shd w:val="clear" w:color="auto" w:fill="FFFFFF"/>
          <w:lang w:val="vi-VN"/>
        </w:rPr>
        <w:t xml:space="preserve"> hướng tín dụng vào sản xuất, kinh doanh, lĩnh vực ưu tiên và các động lực tăng trưởng; kiểm soát chặt chẽ tín dụng đối với các lĩnh vực tiềm ẩn rủi ro, đảm bảo an toàn, hiệu quả và kiểm soát rủi ro thanh khoản</w:t>
      </w:r>
      <w:r w:rsidRPr="000855C2">
        <w:rPr>
          <w:spacing w:val="-2"/>
          <w:sz w:val="28"/>
          <w:szCs w:val="28"/>
          <w:lang w:val="vi-VN"/>
        </w:rPr>
        <w:t>. T</w:t>
      </w:r>
      <w:r w:rsidRPr="000855C2">
        <w:rPr>
          <w:sz w:val="28"/>
          <w:szCs w:val="28"/>
          <w:lang w:val="vi-VN"/>
        </w:rPr>
        <w:t>ổng vốn huy động trên địa bàn là 23.500 tỷ đồng, tăng 3,41% so với cuối năm 2023. Ước tổng vốn đầu tư toàn xã hội là 12.028 tỷ đồng, tăng 9</w:t>
      </w:r>
      <w:r w:rsidR="00D4407B" w:rsidRPr="000855C2">
        <w:rPr>
          <w:sz w:val="28"/>
          <w:szCs w:val="28"/>
          <w:lang w:val="vi-VN"/>
        </w:rPr>
        <w:t>,84% so với cùng kỳ và đạt 48,09</w:t>
      </w:r>
      <w:r w:rsidRPr="000855C2">
        <w:rPr>
          <w:sz w:val="28"/>
          <w:szCs w:val="28"/>
          <w:lang w:val="vi-VN"/>
        </w:rPr>
        <w:t>% so với kế hoạch.</w:t>
      </w:r>
    </w:p>
    <w:p w14:paraId="0702EC2B" w14:textId="77777777" w:rsidR="00434B11" w:rsidRPr="000855C2" w:rsidRDefault="00434B11" w:rsidP="00F157F6">
      <w:pPr>
        <w:tabs>
          <w:tab w:val="left" w:pos="567"/>
        </w:tabs>
        <w:spacing w:before="120" w:after="120" w:line="340" w:lineRule="exact"/>
        <w:ind w:firstLine="567"/>
        <w:jc w:val="both"/>
        <w:rPr>
          <w:sz w:val="28"/>
          <w:szCs w:val="28"/>
          <w:lang w:val="vi-VN"/>
        </w:rPr>
      </w:pPr>
      <w:r w:rsidRPr="000855C2">
        <w:rPr>
          <w:sz w:val="28"/>
          <w:szCs w:val="28"/>
          <w:lang w:val="vi-VN"/>
        </w:rPr>
        <w:t xml:space="preserve">Thực hiện đồng bộ các giải pháp nhằm khai thác tích cực, hiệu quả các nguồn thu vào ngân sách nhà nước, tập trung các nguồn thu tiềm năng, còn dư địa; </w:t>
      </w:r>
      <w:r w:rsidRPr="000855C2">
        <w:rPr>
          <w:sz w:val="28"/>
          <w:szCs w:val="28"/>
          <w:shd w:val="clear" w:color="auto" w:fill="FFFFFF"/>
          <w:lang w:val="vi-VN"/>
        </w:rPr>
        <w:t>đôn đốc, xử lý thu hồi nợ thuế, phấn đấu không để phát sinh nợ thuế mới,… quyết tâm hoàn hoàn nhiệm vụ thu ngân sách nhà nước năm 2024.</w:t>
      </w:r>
      <w:r w:rsidRPr="000855C2">
        <w:rPr>
          <w:sz w:val="28"/>
          <w:szCs w:val="28"/>
          <w:lang w:val="vi-VN"/>
        </w:rPr>
        <w:t xml:space="preserve"> </w:t>
      </w:r>
      <w:r w:rsidRPr="000855C2">
        <w:rPr>
          <w:iCs/>
          <w:kern w:val="28"/>
          <w:sz w:val="28"/>
          <w:szCs w:val="28"/>
          <w:lang w:val="vi-VN"/>
        </w:rPr>
        <w:t>Đến n</w:t>
      </w:r>
      <w:r w:rsidR="001F52CC" w:rsidRPr="000855C2">
        <w:rPr>
          <w:iCs/>
          <w:kern w:val="28"/>
          <w:sz w:val="28"/>
          <w:szCs w:val="28"/>
          <w:lang w:val="vi-VN"/>
        </w:rPr>
        <w:t>a</w:t>
      </w:r>
      <w:r w:rsidRPr="000855C2">
        <w:rPr>
          <w:iCs/>
          <w:kern w:val="28"/>
          <w:sz w:val="28"/>
          <w:szCs w:val="28"/>
          <w:lang w:val="vi-VN"/>
        </w:rPr>
        <w:t xml:space="preserve">y, </w:t>
      </w:r>
      <w:r w:rsidRPr="000855C2">
        <w:rPr>
          <w:sz w:val="28"/>
          <w:szCs w:val="28"/>
          <w:lang w:val="vi-VN"/>
        </w:rPr>
        <w:t>th</w:t>
      </w:r>
      <w:r w:rsidR="00D4407B" w:rsidRPr="000855C2">
        <w:rPr>
          <w:sz w:val="28"/>
          <w:szCs w:val="28"/>
          <w:lang w:val="vi-VN"/>
        </w:rPr>
        <w:t>u ngân sách trên địa bàn là 3.21</w:t>
      </w:r>
      <w:r w:rsidRPr="000855C2">
        <w:rPr>
          <w:sz w:val="28"/>
          <w:szCs w:val="28"/>
          <w:lang w:val="vi-VN"/>
        </w:rPr>
        <w:t>9 tỷ đồng</w:t>
      </w:r>
      <w:r w:rsidR="00D4407B" w:rsidRPr="000855C2">
        <w:rPr>
          <w:spacing w:val="-4"/>
          <w:sz w:val="28"/>
          <w:szCs w:val="28"/>
          <w:lang w:val="vi-VN"/>
        </w:rPr>
        <w:t>, đạt 51,09</w:t>
      </w:r>
      <w:r w:rsidRPr="000855C2">
        <w:rPr>
          <w:spacing w:val="-4"/>
          <w:sz w:val="28"/>
          <w:szCs w:val="28"/>
          <w:lang w:val="vi-VN"/>
        </w:rPr>
        <w:t>% dự</w:t>
      </w:r>
      <w:r w:rsidR="00D4407B" w:rsidRPr="000855C2">
        <w:rPr>
          <w:spacing w:val="-4"/>
          <w:sz w:val="28"/>
          <w:szCs w:val="28"/>
          <w:lang w:val="vi-VN"/>
        </w:rPr>
        <w:t xml:space="preserve"> toán Trung ương và đạt 42,75</w:t>
      </w:r>
      <w:r w:rsidRPr="000855C2">
        <w:rPr>
          <w:spacing w:val="-4"/>
          <w:sz w:val="28"/>
          <w:szCs w:val="28"/>
          <w:lang w:val="vi-VN"/>
        </w:rPr>
        <w:t>% dự toán Hội đồng nhân dân tỉnh giao</w:t>
      </w:r>
      <w:r w:rsidR="00D4407B" w:rsidRPr="000855C2">
        <w:rPr>
          <w:sz w:val="28"/>
          <w:szCs w:val="28"/>
          <w:lang w:val="vi-VN"/>
        </w:rPr>
        <w:t>. Trong đó, thu nội địa là 2.959 tỷ đồng, đạt 51,19</w:t>
      </w:r>
      <w:r w:rsidRPr="000855C2">
        <w:rPr>
          <w:sz w:val="28"/>
          <w:szCs w:val="28"/>
          <w:lang w:val="vi-VN"/>
        </w:rPr>
        <w:t>%</w:t>
      </w:r>
      <w:r w:rsidR="00D4407B" w:rsidRPr="000855C2">
        <w:rPr>
          <w:sz w:val="28"/>
          <w:szCs w:val="28"/>
          <w:lang w:val="vi-VN"/>
        </w:rPr>
        <w:t xml:space="preserve"> dự toán Trung ương và đạt 43,51</w:t>
      </w:r>
      <w:r w:rsidRPr="000855C2">
        <w:rPr>
          <w:sz w:val="28"/>
          <w:szCs w:val="28"/>
          <w:lang w:val="vi-VN"/>
        </w:rPr>
        <w:t xml:space="preserve">% dự toán Hội đồng nhân dân tỉnh giao; thu thuế xuất nhập khẩu 252 tỷ đồng, đạt 50% dự toán Trung ương và đạt 35,93% dự toán Hội đồng nhân dân tỉnh. </w:t>
      </w:r>
    </w:p>
    <w:p w14:paraId="162AEB11" w14:textId="77777777" w:rsidR="00434B11" w:rsidRPr="000855C2" w:rsidRDefault="00434B11" w:rsidP="00434B11">
      <w:pPr>
        <w:tabs>
          <w:tab w:val="left" w:pos="567"/>
        </w:tabs>
        <w:spacing w:before="120" w:after="120" w:line="360" w:lineRule="exact"/>
        <w:ind w:firstLine="567"/>
        <w:jc w:val="both"/>
        <w:rPr>
          <w:sz w:val="28"/>
          <w:szCs w:val="28"/>
          <w:lang w:val="vi-VN"/>
        </w:rPr>
      </w:pPr>
      <w:r w:rsidRPr="000855C2">
        <w:rPr>
          <w:sz w:val="28"/>
          <w:szCs w:val="28"/>
          <w:lang w:val="vi-VN"/>
        </w:rPr>
        <w:t xml:space="preserve">Chi ngân sách nhà nước được thực hiện chặt chẽ, tiết kiệm và hiệu quả, </w:t>
      </w:r>
      <w:r w:rsidRPr="000855C2">
        <w:rPr>
          <w:sz w:val="28"/>
          <w:szCs w:val="28"/>
          <w:shd w:val="clear" w:color="auto" w:fill="FFFFFF"/>
          <w:lang w:val="vi-VN"/>
        </w:rPr>
        <w:t>đảm bảo mục tiêu tiết kiệm chi thường xuyên, tăng chi đầu tư phát triển, thực hiện các nhiệm vụ phát triển kinh tế - xã hội, đảm bảo quốc phòng, an ninh. Trong 6 đầu năm, t</w:t>
      </w:r>
      <w:r w:rsidRPr="000855C2">
        <w:rPr>
          <w:sz w:val="28"/>
          <w:szCs w:val="28"/>
          <w:lang w:val="vi-VN"/>
        </w:rPr>
        <w:t>ổng c</w:t>
      </w:r>
      <w:r w:rsidR="00D4407B" w:rsidRPr="000855C2">
        <w:rPr>
          <w:sz w:val="28"/>
          <w:szCs w:val="28"/>
          <w:lang w:val="vi-VN"/>
        </w:rPr>
        <w:t>hi ngân sách địa phương là 6.368 tỷ đồng, đạt 56,30</w:t>
      </w:r>
      <w:r w:rsidRPr="000855C2">
        <w:rPr>
          <w:sz w:val="28"/>
          <w:szCs w:val="28"/>
          <w:lang w:val="vi-VN"/>
        </w:rPr>
        <w:t>%</w:t>
      </w:r>
      <w:r w:rsidR="00D4407B" w:rsidRPr="000855C2">
        <w:rPr>
          <w:sz w:val="28"/>
          <w:szCs w:val="28"/>
          <w:lang w:val="vi-VN"/>
        </w:rPr>
        <w:t xml:space="preserve"> dự toán Trung ương và đạt 40,76</w:t>
      </w:r>
      <w:r w:rsidRPr="000855C2">
        <w:rPr>
          <w:sz w:val="28"/>
          <w:szCs w:val="28"/>
          <w:lang w:val="vi-VN"/>
        </w:rPr>
        <w:t>% dự toán Hội đồng nhân dân tỉnh giao. Trong đó</w:t>
      </w:r>
      <w:r w:rsidR="00D4407B" w:rsidRPr="000855C2">
        <w:rPr>
          <w:sz w:val="28"/>
          <w:szCs w:val="28"/>
          <w:lang w:val="vi-VN"/>
        </w:rPr>
        <w:t>, chi đầu tư phát triển là 4.052 tỷ đồng, đạt 66,6</w:t>
      </w:r>
      <w:r w:rsidRPr="000855C2">
        <w:rPr>
          <w:sz w:val="28"/>
          <w:szCs w:val="28"/>
          <w:lang w:val="vi-VN"/>
        </w:rPr>
        <w:t>2</w:t>
      </w:r>
      <w:r w:rsidR="00D4407B" w:rsidRPr="000855C2">
        <w:rPr>
          <w:sz w:val="28"/>
          <w:szCs w:val="28"/>
          <w:lang w:val="vi-VN"/>
        </w:rPr>
        <w:t>% dự toán Trung ương và đạt 44,02</w:t>
      </w:r>
      <w:r w:rsidRPr="000855C2">
        <w:rPr>
          <w:sz w:val="28"/>
          <w:szCs w:val="28"/>
          <w:lang w:val="vi-VN"/>
        </w:rPr>
        <w:t>% dự toán Hội đồng nhân dân tỉnh giao.</w:t>
      </w:r>
    </w:p>
    <w:p w14:paraId="0788B38D" w14:textId="77777777" w:rsidR="00434B11" w:rsidRPr="000855C2" w:rsidRDefault="00434B11" w:rsidP="00434B11">
      <w:pPr>
        <w:tabs>
          <w:tab w:val="left" w:pos="567"/>
        </w:tabs>
        <w:spacing w:before="120" w:after="120" w:line="360" w:lineRule="exact"/>
        <w:ind w:firstLine="567"/>
        <w:jc w:val="both"/>
        <w:rPr>
          <w:b/>
          <w:sz w:val="28"/>
          <w:szCs w:val="28"/>
          <w:lang w:val="vi-VN"/>
        </w:rPr>
      </w:pPr>
      <w:r w:rsidRPr="000855C2">
        <w:rPr>
          <w:b/>
          <w:sz w:val="28"/>
          <w:szCs w:val="28"/>
          <w:lang w:val="vi-VN"/>
        </w:rPr>
        <w:t>2.</w:t>
      </w:r>
      <w:r w:rsidRPr="000855C2">
        <w:rPr>
          <w:sz w:val="28"/>
          <w:szCs w:val="28"/>
          <w:lang w:val="vi-VN"/>
        </w:rPr>
        <w:t xml:space="preserve"> </w:t>
      </w:r>
      <w:r w:rsidRPr="000855C2">
        <w:rPr>
          <w:b/>
          <w:sz w:val="28"/>
          <w:szCs w:val="28"/>
          <w:lang w:val="vi-VN"/>
        </w:rPr>
        <w:t>Văn hóa - xã hội</w:t>
      </w:r>
    </w:p>
    <w:p w14:paraId="225CDE49" w14:textId="77777777" w:rsidR="00434B11" w:rsidRPr="000855C2" w:rsidRDefault="00434B11" w:rsidP="00434B11">
      <w:pPr>
        <w:tabs>
          <w:tab w:val="left" w:pos="567"/>
        </w:tabs>
        <w:spacing w:before="120" w:after="120" w:line="360" w:lineRule="exact"/>
        <w:ind w:firstLine="567"/>
        <w:jc w:val="both"/>
        <w:rPr>
          <w:sz w:val="28"/>
          <w:szCs w:val="28"/>
          <w:lang w:val="af-ZA"/>
        </w:rPr>
      </w:pPr>
      <w:r w:rsidRPr="000855C2">
        <w:rPr>
          <w:sz w:val="28"/>
          <w:szCs w:val="28"/>
          <w:lang w:val="vi-VN"/>
        </w:rPr>
        <w:t xml:space="preserve">Các lĩnh vực văn hóa - xã hội được quan tâm lãnh đạo, chỉ đạo và đạt được những kết quả tích cực. </w:t>
      </w:r>
      <w:r w:rsidRPr="000855C2">
        <w:rPr>
          <w:sz w:val="28"/>
          <w:szCs w:val="28"/>
          <w:lang w:val="nb-NO"/>
        </w:rPr>
        <w:t xml:space="preserve">Nhiều hoạt động </w:t>
      </w:r>
      <w:r w:rsidRPr="000855C2">
        <w:rPr>
          <w:rFonts w:eastAsia="Calibri"/>
          <w:sz w:val="28"/>
          <w:szCs w:val="28"/>
          <w:lang w:val="vi-VN"/>
        </w:rPr>
        <w:t xml:space="preserve">văn hóa, văn nghệ chào mừng, kỷ niệm các sự kiện của đất nước, của tỉnh được tổ chức </w:t>
      </w:r>
      <w:r w:rsidRPr="000855C2">
        <w:rPr>
          <w:rFonts w:eastAsia="Calibri"/>
          <w:sz w:val="28"/>
          <w:szCs w:val="28"/>
          <w:lang w:val="nb-NO"/>
        </w:rPr>
        <w:t>thiết thực</w:t>
      </w:r>
      <w:r w:rsidRPr="000855C2">
        <w:rPr>
          <w:rFonts w:eastAsia="Calibri"/>
          <w:sz w:val="28"/>
          <w:szCs w:val="28"/>
          <w:lang w:val="vi-VN"/>
        </w:rPr>
        <w:t>, tiết kiệ</w:t>
      </w:r>
      <w:r w:rsidRPr="000855C2">
        <w:rPr>
          <w:rFonts w:eastAsia="Calibri"/>
          <w:sz w:val="28"/>
          <w:szCs w:val="28"/>
          <w:lang w:val="nb-NO"/>
        </w:rPr>
        <w:t>m</w:t>
      </w:r>
      <w:r w:rsidRPr="000855C2">
        <w:rPr>
          <w:rFonts w:eastAsia="Calibri"/>
          <w:sz w:val="28"/>
          <w:szCs w:val="28"/>
          <w:lang w:val="vi-VN"/>
        </w:rPr>
        <w:t>, ý nghĩa</w:t>
      </w:r>
      <w:r w:rsidRPr="000855C2">
        <w:rPr>
          <w:rFonts w:eastAsia="Calibri"/>
          <w:b/>
          <w:sz w:val="28"/>
          <w:szCs w:val="28"/>
          <w:vertAlign w:val="superscript"/>
          <w:lang w:val="nb-NO"/>
        </w:rPr>
        <w:t>[</w:t>
      </w:r>
      <w:r w:rsidRPr="000855C2">
        <w:rPr>
          <w:rStyle w:val="FootnoteReference"/>
          <w:rFonts w:eastAsia="Calibri"/>
          <w:b/>
          <w:sz w:val="28"/>
          <w:szCs w:val="28"/>
          <w:lang w:val="vi-VN"/>
        </w:rPr>
        <w:footnoteReference w:id="36"/>
      </w:r>
      <w:r w:rsidRPr="000855C2">
        <w:rPr>
          <w:rFonts w:eastAsia="Calibri"/>
          <w:b/>
          <w:sz w:val="28"/>
          <w:szCs w:val="28"/>
          <w:vertAlign w:val="superscript"/>
          <w:lang w:val="nb-NO"/>
        </w:rPr>
        <w:t>]</w:t>
      </w:r>
      <w:r w:rsidRPr="000855C2">
        <w:rPr>
          <w:rFonts w:eastAsia="Calibri"/>
          <w:sz w:val="28"/>
          <w:szCs w:val="28"/>
          <w:lang w:val="nb-NO"/>
        </w:rPr>
        <w:t>.</w:t>
      </w:r>
      <w:r w:rsidRPr="000855C2">
        <w:rPr>
          <w:rFonts w:eastAsia="Calibri"/>
          <w:sz w:val="28"/>
          <w:szCs w:val="28"/>
          <w:lang w:val="af-ZA"/>
        </w:rPr>
        <w:t xml:space="preserve"> Hoạt động thể dục, thể thao diễn ra sôi nổi, thể thao thành tích cao được chú trọng, đạt được nhiều giải trong và ngoài nước</w:t>
      </w:r>
      <w:r w:rsidRPr="000855C2">
        <w:rPr>
          <w:rFonts w:eastAsia="Calibri"/>
          <w:b/>
          <w:sz w:val="28"/>
          <w:szCs w:val="28"/>
          <w:vertAlign w:val="superscript"/>
          <w:lang w:val="af-ZA"/>
        </w:rPr>
        <w:t>[</w:t>
      </w:r>
      <w:r w:rsidRPr="000855C2">
        <w:rPr>
          <w:rStyle w:val="FootnoteReference"/>
          <w:rFonts w:eastAsia="Calibri"/>
          <w:b/>
          <w:sz w:val="28"/>
          <w:szCs w:val="28"/>
          <w:lang w:val="af-ZA"/>
        </w:rPr>
        <w:footnoteReference w:id="37"/>
      </w:r>
      <w:r w:rsidRPr="000855C2">
        <w:rPr>
          <w:rFonts w:eastAsia="Calibri"/>
          <w:b/>
          <w:sz w:val="28"/>
          <w:szCs w:val="28"/>
          <w:vertAlign w:val="superscript"/>
          <w:lang w:val="af-ZA"/>
        </w:rPr>
        <w:t>]</w:t>
      </w:r>
      <w:r w:rsidRPr="000855C2">
        <w:rPr>
          <w:rFonts w:eastAsia="Calibri"/>
          <w:sz w:val="28"/>
          <w:szCs w:val="28"/>
          <w:lang w:val="af-ZA"/>
        </w:rPr>
        <w:t xml:space="preserve">. </w:t>
      </w:r>
      <w:r w:rsidRPr="000855C2">
        <w:rPr>
          <w:sz w:val="28"/>
          <w:szCs w:val="28"/>
          <w:lang w:val="af-ZA"/>
        </w:rPr>
        <w:t xml:space="preserve">Các cấp, các ngành tiếp tục triển khai thực hiện có hiệu quả </w:t>
      </w:r>
      <w:r w:rsidRPr="000855C2">
        <w:rPr>
          <w:rFonts w:eastAsia="Calibri"/>
          <w:sz w:val="28"/>
          <w:szCs w:val="28"/>
          <w:lang w:val="af-ZA"/>
        </w:rPr>
        <w:t xml:space="preserve">Nghị quyết </w:t>
      </w:r>
      <w:r w:rsidRPr="000855C2">
        <w:rPr>
          <w:sz w:val="28"/>
          <w:szCs w:val="28"/>
          <w:lang w:val="af-ZA"/>
        </w:rPr>
        <w:t>về xây dựng và phát triển văn hóa, con người Hậu Giang đáp ứng yêu cầu phát triển nhanh và bền vững. Công tác tuyên truyền, quảng bá và chất lượng du lịch có nhiều đổi mới, đa dạng; phát huy giá trị các thiết chế văn hóa gắn với nâng cao đời sống vật chất và tinh thần cho người dân.</w:t>
      </w:r>
      <w:r w:rsidRPr="000855C2">
        <w:rPr>
          <w:rFonts w:eastAsia="Calibri"/>
          <w:sz w:val="28"/>
          <w:szCs w:val="28"/>
          <w:lang w:val="af-ZA"/>
        </w:rPr>
        <w:t xml:space="preserve"> Từ đầu năm đến nay, toàn tỉnh ước đón 280.000 lượt khách tham quan du lịch tăng 12% so cùng kỳ, đạt 51% kế hoạch, trong đó có 14.700 lượt khách quốc tế tăng 47% so cùng kỳ, đạt 49% kế hoạch, doanh thu 128 tỷ đồng, đạt 53% kế hoạch.</w:t>
      </w:r>
    </w:p>
    <w:p w14:paraId="5FC85F3C" w14:textId="77777777" w:rsidR="00434B11" w:rsidRPr="000855C2" w:rsidRDefault="00434B11" w:rsidP="00434B11">
      <w:pPr>
        <w:tabs>
          <w:tab w:val="left" w:pos="567"/>
        </w:tabs>
        <w:spacing w:before="120" w:after="120" w:line="360" w:lineRule="exact"/>
        <w:ind w:firstLine="567"/>
        <w:jc w:val="both"/>
        <w:rPr>
          <w:rFonts w:eastAsia="Calibri"/>
          <w:sz w:val="28"/>
          <w:szCs w:val="28"/>
          <w:lang w:val="vi-VN"/>
        </w:rPr>
      </w:pPr>
      <w:r w:rsidRPr="000855C2">
        <w:rPr>
          <w:sz w:val="28"/>
          <w:szCs w:val="28"/>
          <w:shd w:val="clear" w:color="auto" w:fill="FFFFFF"/>
          <w:lang w:val="af-ZA"/>
        </w:rPr>
        <w:t> Thực hiện tốt </w:t>
      </w:r>
      <w:r w:rsidRPr="000855C2">
        <w:rPr>
          <w:rStyle w:val="Emphasis"/>
          <w:bCs/>
          <w:i w:val="0"/>
          <w:iCs w:val="0"/>
          <w:sz w:val="28"/>
          <w:szCs w:val="28"/>
          <w:shd w:val="clear" w:color="auto" w:fill="FFFFFF"/>
          <w:lang w:val="af-ZA"/>
        </w:rPr>
        <w:t>công tác chăm sóc</w:t>
      </w:r>
      <w:r w:rsidRPr="000855C2">
        <w:rPr>
          <w:sz w:val="28"/>
          <w:szCs w:val="28"/>
          <w:shd w:val="clear" w:color="auto" w:fill="FFFFFF"/>
          <w:lang w:val="af-ZA"/>
        </w:rPr>
        <w:t>, bảo vệ và nâng cao </w:t>
      </w:r>
      <w:r w:rsidRPr="000855C2">
        <w:rPr>
          <w:rStyle w:val="Emphasis"/>
          <w:bCs/>
          <w:i w:val="0"/>
          <w:iCs w:val="0"/>
          <w:sz w:val="28"/>
          <w:szCs w:val="28"/>
          <w:shd w:val="clear" w:color="auto" w:fill="FFFFFF"/>
          <w:lang w:val="af-ZA"/>
        </w:rPr>
        <w:t>sức khỏe Nhân dân</w:t>
      </w:r>
      <w:r w:rsidRPr="000855C2">
        <w:rPr>
          <w:sz w:val="28"/>
          <w:szCs w:val="28"/>
          <w:shd w:val="clear" w:color="auto" w:fill="FFFFFF"/>
          <w:lang w:val="af-ZA"/>
        </w:rPr>
        <w:t xml:space="preserve">. Chất lượng công tác khám, chữa bệnh, năng lực y tế cơ sở ngày càng được nâng cao; mạng lưới y tế tiếp tục được tinh gọn theo hướng hoạt động hiệu lực, hiệu quả. Công tác phòng, chống dịch bệnh được chủ động, tình hình dịch bệnh được kiểm soát tốt, </w:t>
      </w:r>
      <w:r w:rsidRPr="000855C2">
        <w:rPr>
          <w:rFonts w:eastAsia="Calibri"/>
          <w:sz w:val="28"/>
          <w:szCs w:val="28"/>
          <w:lang w:val="af-ZA"/>
        </w:rPr>
        <w:t>bệnh sốt xuất huyết và tay chân miệng 6 tháng đầu năm giảm so với cùng kỳ</w:t>
      </w:r>
      <w:r w:rsidRPr="000855C2">
        <w:rPr>
          <w:rFonts w:eastAsia="Calibri"/>
          <w:b/>
          <w:sz w:val="28"/>
          <w:szCs w:val="28"/>
          <w:vertAlign w:val="superscript"/>
          <w:lang w:val="af-ZA"/>
        </w:rPr>
        <w:t>[</w:t>
      </w:r>
      <w:r w:rsidRPr="000855C2">
        <w:rPr>
          <w:rFonts w:eastAsia="Calibri"/>
          <w:b/>
          <w:sz w:val="28"/>
          <w:szCs w:val="28"/>
          <w:vertAlign w:val="superscript"/>
        </w:rPr>
        <w:footnoteReference w:id="38"/>
      </w:r>
      <w:r w:rsidRPr="000855C2">
        <w:rPr>
          <w:rFonts w:eastAsia="Calibri"/>
          <w:b/>
          <w:sz w:val="28"/>
          <w:szCs w:val="28"/>
          <w:vertAlign w:val="superscript"/>
          <w:lang w:val="af-ZA"/>
        </w:rPr>
        <w:t>]</w:t>
      </w:r>
      <w:r w:rsidRPr="000855C2">
        <w:rPr>
          <w:rFonts w:eastAsia="Calibri"/>
          <w:sz w:val="28"/>
          <w:szCs w:val="28"/>
          <w:lang w:val="af-ZA"/>
        </w:rPr>
        <w:t>.</w:t>
      </w:r>
      <w:r w:rsidRPr="000855C2">
        <w:rPr>
          <w:rFonts w:eastAsia="Calibri"/>
          <w:sz w:val="28"/>
          <w:szCs w:val="28"/>
          <w:lang w:val="vi-VN"/>
        </w:rPr>
        <w:t xml:space="preserve"> Công tác kiểm tra vệ sinh an toàn thực phẩm được tăng cường, </w:t>
      </w:r>
      <w:r w:rsidRPr="000855C2">
        <w:rPr>
          <w:rFonts w:eastAsia="Calibri"/>
          <w:sz w:val="28"/>
          <w:szCs w:val="28"/>
          <w:lang w:val="af-ZA"/>
        </w:rPr>
        <w:t xml:space="preserve">từ đầu năm đến nay </w:t>
      </w:r>
      <w:r w:rsidRPr="000855C2">
        <w:rPr>
          <w:rFonts w:eastAsia="Calibri"/>
          <w:sz w:val="28"/>
          <w:szCs w:val="28"/>
          <w:lang w:val="vi-VN"/>
        </w:rPr>
        <w:t>không xảy ra vụ ngộ độc thực phẩm. Công tác tuyên truyền, vận động người dân tham gia bảo hiểm được đẩy mạnh, tỷ lệ tham gia các loại hình bảo hiểm tăng so với cùng kỳ</w:t>
      </w:r>
      <w:r w:rsidRPr="000855C2">
        <w:rPr>
          <w:rFonts w:eastAsia="Calibri"/>
          <w:b/>
          <w:sz w:val="28"/>
          <w:szCs w:val="28"/>
          <w:vertAlign w:val="superscript"/>
          <w:lang w:val="vi-VN"/>
        </w:rPr>
        <w:t>[</w:t>
      </w:r>
      <w:r w:rsidRPr="000855C2">
        <w:rPr>
          <w:rFonts w:eastAsia="Calibri"/>
          <w:b/>
          <w:sz w:val="28"/>
          <w:szCs w:val="28"/>
          <w:vertAlign w:val="superscript"/>
          <w:lang w:val="vi-VN"/>
        </w:rPr>
        <w:footnoteReference w:id="39"/>
      </w:r>
      <w:r w:rsidRPr="000855C2">
        <w:rPr>
          <w:rFonts w:eastAsia="Calibri"/>
          <w:b/>
          <w:sz w:val="28"/>
          <w:szCs w:val="28"/>
          <w:vertAlign w:val="superscript"/>
          <w:lang w:val="vi-VN"/>
        </w:rPr>
        <w:t>]</w:t>
      </w:r>
      <w:r w:rsidRPr="000855C2">
        <w:rPr>
          <w:rFonts w:eastAsia="Calibri"/>
          <w:sz w:val="28"/>
          <w:szCs w:val="28"/>
          <w:lang w:val="vi-VN"/>
        </w:rPr>
        <w:t>.</w:t>
      </w:r>
    </w:p>
    <w:p w14:paraId="24FA78A6" w14:textId="77777777" w:rsidR="00434B11" w:rsidRPr="000855C2" w:rsidRDefault="00434B11" w:rsidP="00434B11">
      <w:pPr>
        <w:tabs>
          <w:tab w:val="left" w:pos="567"/>
        </w:tabs>
        <w:spacing w:before="120" w:after="120" w:line="360" w:lineRule="exact"/>
        <w:ind w:firstLine="567"/>
        <w:jc w:val="both"/>
        <w:rPr>
          <w:bCs/>
          <w:sz w:val="28"/>
          <w:szCs w:val="28"/>
          <w:lang w:val="vi-VN"/>
        </w:rPr>
      </w:pPr>
      <w:r w:rsidRPr="00F157F6">
        <w:rPr>
          <w:rFonts w:eastAsia="Calibri"/>
          <w:spacing w:val="-4"/>
          <w:sz w:val="28"/>
          <w:szCs w:val="28"/>
          <w:lang w:val="vi-VN"/>
        </w:rPr>
        <w:t xml:space="preserve">Công tác đào tạo nghề, giải quyết việc làm được chú trọng chỉ đạo, tổ chức thực hiện; </w:t>
      </w:r>
      <w:r w:rsidRPr="00F157F6">
        <w:rPr>
          <w:spacing w:val="-4"/>
          <w:sz w:val="28"/>
          <w:szCs w:val="28"/>
          <w:shd w:val="clear" w:color="auto" w:fill="FFFFFF"/>
          <w:lang w:val="vi-VN"/>
        </w:rPr>
        <w:t xml:space="preserve">tăng cường đẩy mạnh kết nối việc làm cho người lao động; thường xuyên rà soát, </w:t>
      </w:r>
      <w:r w:rsidRPr="000855C2">
        <w:rPr>
          <w:sz w:val="28"/>
          <w:szCs w:val="28"/>
          <w:shd w:val="clear" w:color="auto" w:fill="FFFFFF"/>
          <w:lang w:val="vi-VN"/>
        </w:rPr>
        <w:t>nắm bắt thông tin nhu cầu tuyển dụng của doanh nghiệp; đẩy mạnh ứng dụng công nghệ thông tin trong tuyên truyền, giới thiệu việc làm. Qua đó, góp phần định hướng, tạo công ăn việc làm ổn định, nâng cao thu nhập cho người dân. </w:t>
      </w:r>
      <w:r w:rsidRPr="000855C2">
        <w:rPr>
          <w:rFonts w:eastAsia="Calibri"/>
          <w:sz w:val="28"/>
          <w:szCs w:val="28"/>
          <w:lang w:val="vi-VN"/>
        </w:rPr>
        <w:t xml:space="preserve"> Đến nay, đã giải quyết việc làm và tạo việc làm mới cho 10.757 lao động, đạt 71,71% kế hoạch, tăng 5,52% so với cùng kỳ. </w:t>
      </w:r>
      <w:r w:rsidRPr="000855C2">
        <w:rPr>
          <w:sz w:val="28"/>
          <w:szCs w:val="28"/>
          <w:lang w:val="vi-VN"/>
        </w:rPr>
        <w:t xml:space="preserve">Trong đó, đưa lao động đi làm việc có thời hạn, thời vụ ở nước ngoài theo hợp đồng là 528 lao động, đạt </w:t>
      </w:r>
      <w:r w:rsidRPr="000855C2">
        <w:rPr>
          <w:spacing w:val="-4"/>
          <w:sz w:val="28"/>
          <w:szCs w:val="28"/>
          <w:lang w:val="vi-VN"/>
        </w:rPr>
        <w:t>70,49</w:t>
      </w:r>
      <w:r w:rsidRPr="000855C2">
        <w:rPr>
          <w:sz w:val="28"/>
          <w:szCs w:val="28"/>
          <w:lang w:val="vi-VN"/>
        </w:rPr>
        <w:t>% kế hoạch;</w:t>
      </w:r>
      <w:r w:rsidRPr="000855C2">
        <w:rPr>
          <w:rFonts w:eastAsia="Calibri"/>
          <w:sz w:val="28"/>
          <w:szCs w:val="28"/>
          <w:lang w:val="vi-VN"/>
        </w:rPr>
        <w:t xml:space="preserve"> đào tạo nghề cho 7.905 lao động, vượt 21,61% kế hoạch, tăng 3,32% so cùng kỳ. C</w:t>
      </w:r>
      <w:r w:rsidRPr="000855C2">
        <w:rPr>
          <w:bCs/>
          <w:sz w:val="28"/>
          <w:szCs w:val="28"/>
          <w:lang w:val="vi-VN"/>
        </w:rPr>
        <w:t>ác hoạ</w:t>
      </w:r>
      <w:r w:rsidR="0047786E" w:rsidRPr="000855C2">
        <w:rPr>
          <w:bCs/>
          <w:sz w:val="28"/>
          <w:szCs w:val="28"/>
          <w:lang w:val="vi-VN"/>
        </w:rPr>
        <w:t>t động an sinh xã hội, chăm lo T</w:t>
      </w:r>
      <w:r w:rsidRPr="000855C2">
        <w:rPr>
          <w:bCs/>
          <w:sz w:val="28"/>
          <w:szCs w:val="28"/>
          <w:lang w:val="vi-VN"/>
        </w:rPr>
        <w:t>ết cho người có công với cách mạng, đối tượng bảo trợ xã hội, hộ nghèo, hộ cận nghèo, công nhân, trẻ em, hộ có hoàn cảnh khó khăn trên địa bàn tỉnh được tỉnh quan tâm kịp thời</w:t>
      </w:r>
      <w:r w:rsidRPr="000855C2">
        <w:rPr>
          <w:rFonts w:eastAsia="Calibri"/>
          <w:b/>
          <w:sz w:val="28"/>
          <w:szCs w:val="28"/>
          <w:vertAlign w:val="superscript"/>
          <w:lang w:val="vi-VN"/>
        </w:rPr>
        <w:t>[</w:t>
      </w:r>
      <w:r w:rsidRPr="000855C2">
        <w:rPr>
          <w:rFonts w:eastAsia="Calibri"/>
          <w:b/>
          <w:sz w:val="28"/>
          <w:szCs w:val="28"/>
          <w:vertAlign w:val="superscript"/>
          <w:lang w:val="vi-VN"/>
        </w:rPr>
        <w:footnoteReference w:id="40"/>
      </w:r>
      <w:r w:rsidRPr="000855C2">
        <w:rPr>
          <w:rFonts w:eastAsia="Calibri"/>
          <w:b/>
          <w:sz w:val="28"/>
          <w:szCs w:val="28"/>
          <w:vertAlign w:val="superscript"/>
          <w:lang w:val="vi-VN"/>
        </w:rPr>
        <w:t>]</w:t>
      </w:r>
      <w:r w:rsidRPr="000855C2">
        <w:rPr>
          <w:bCs/>
          <w:sz w:val="28"/>
          <w:szCs w:val="28"/>
          <w:lang w:val="vi-VN"/>
        </w:rPr>
        <w:t>.</w:t>
      </w:r>
    </w:p>
    <w:p w14:paraId="37F32D0E" w14:textId="77777777" w:rsidR="00434B11" w:rsidRPr="000855C2" w:rsidRDefault="00434B11" w:rsidP="00434B11">
      <w:pPr>
        <w:tabs>
          <w:tab w:val="left" w:pos="567"/>
        </w:tabs>
        <w:spacing w:before="120" w:after="120" w:line="360" w:lineRule="exact"/>
        <w:ind w:firstLine="567"/>
        <w:jc w:val="both"/>
        <w:rPr>
          <w:sz w:val="28"/>
          <w:szCs w:val="28"/>
          <w:lang w:val="vi-VN"/>
        </w:rPr>
      </w:pPr>
      <w:r w:rsidRPr="000855C2">
        <w:rPr>
          <w:sz w:val="28"/>
          <w:szCs w:val="28"/>
          <w:lang w:val="vi-VN"/>
        </w:rPr>
        <w:t>Chỉ đạo triển khai thực hiện hiệu quả việc đổi mới căn bản, toàn diện giáo dục và đào tạo, nâng cao chất lượng, hiệu quả giáo dục, đáp ứng yêu cầu của xã hội và hội nhập quốc tế. Chỉ đạo tổ chức tốt Kỳ thi tuyển sinh lớp 10 năm học 2024 - 2025, Kỳ thi tốt nghiệp trung học phổ thông an toàn, chất lượng, đúng quy chế. Q</w:t>
      </w:r>
      <w:r w:rsidRPr="000855C2">
        <w:rPr>
          <w:sz w:val="28"/>
          <w:szCs w:val="28"/>
          <w:shd w:val="clear" w:color="auto" w:fill="FFFFFF"/>
          <w:lang w:val="vi-VN"/>
        </w:rPr>
        <w:t xml:space="preserve">uy mô trường lớp, cơ sở vật chất, trang thiết bị dạy học được củng cố, phát triển gắn với </w:t>
      </w:r>
      <w:r w:rsidRPr="000855C2">
        <w:rPr>
          <w:sz w:val="28"/>
          <w:szCs w:val="28"/>
          <w:lang w:val="vi-VN"/>
        </w:rPr>
        <w:t>đẩy mạnh chuyển đổi số, ứng dụng công nghệ thông tin trong công tác quản lý, chỉ đạo điều hành và trong hoạt động dạy và học.</w:t>
      </w:r>
      <w:r w:rsidRPr="000855C2">
        <w:rPr>
          <w:sz w:val="28"/>
          <w:szCs w:val="28"/>
          <w:shd w:val="clear" w:color="auto" w:fill="FFFFFF"/>
          <w:lang w:val="vi-VN"/>
        </w:rPr>
        <w:t xml:space="preserve"> Công tác xây dựng trường chuẩn quốc gia được tiến hành đồng bộ ở tất cả các bậc học, cấp học, hiện nay tỷ lệ trường đạt chuẩn quốc gia đạt 84,13%. </w:t>
      </w:r>
    </w:p>
    <w:p w14:paraId="07144722" w14:textId="77777777" w:rsidR="00434B11" w:rsidRPr="000855C2" w:rsidRDefault="00434B11" w:rsidP="00434B11">
      <w:pPr>
        <w:tabs>
          <w:tab w:val="left" w:pos="567"/>
        </w:tabs>
        <w:spacing w:before="120" w:after="120" w:line="360" w:lineRule="exact"/>
        <w:ind w:firstLine="567"/>
        <w:jc w:val="both"/>
        <w:rPr>
          <w:rFonts w:eastAsia="Calibri"/>
          <w:sz w:val="28"/>
          <w:szCs w:val="28"/>
          <w:lang w:val="de-DE"/>
        </w:rPr>
      </w:pPr>
      <w:r w:rsidRPr="000855C2">
        <w:rPr>
          <w:sz w:val="28"/>
          <w:szCs w:val="28"/>
          <w:shd w:val="clear" w:color="auto" w:fill="FFFFFF"/>
          <w:lang w:val="vi-VN"/>
        </w:rPr>
        <w:t xml:space="preserve">Hoạt động khoa học công nghệ từng bước có những chuyển biến tích cực, đóng góp vào sự phát triển kinh tế - xã hội của tỉnh. Nhiều nhiệm vụ khoa học công nghệ thuộc nhiều lĩnh vực khác nhau được triển khai, giải quyết nhu cầu theo đặt hàng của tỉnh, của địa phương; đồng hành, hỗ trợ các doanh nghiệp nghiên cứu, ứng dụng, chuyển giao công nghệ và đổi mới sáng tạo; phát triển các sản phẩm theo chuỗi giá trị; đẩy mạnh hoạt động tiêu chuẩn, đo lường chất lượng. </w:t>
      </w:r>
      <w:r w:rsidRPr="000855C2">
        <w:rPr>
          <w:rFonts w:eastAsia="Calibri"/>
          <w:sz w:val="28"/>
          <w:szCs w:val="28"/>
          <w:lang w:val="de-DE"/>
        </w:rPr>
        <w:t xml:space="preserve">Hoạt </w:t>
      </w:r>
      <w:r w:rsidRPr="000855C2">
        <w:rPr>
          <w:rFonts w:eastAsia="Calibri"/>
          <w:sz w:val="28"/>
          <w:szCs w:val="28"/>
          <w:lang w:val="vi-VN"/>
        </w:rPr>
        <w:t xml:space="preserve">bưu chính viễn thông tiếp tục phát triển ổn định, </w:t>
      </w:r>
      <w:r w:rsidRPr="000855C2">
        <w:rPr>
          <w:sz w:val="28"/>
          <w:szCs w:val="28"/>
          <w:lang w:val="vi-VN"/>
        </w:rPr>
        <w:t xml:space="preserve">hạ tầng </w:t>
      </w:r>
      <w:r w:rsidRPr="000855C2">
        <w:rPr>
          <w:sz w:val="28"/>
          <w:szCs w:val="28"/>
          <w:lang w:val="de-DE"/>
        </w:rPr>
        <w:t>công nghệ thông tin</w:t>
      </w:r>
      <w:r w:rsidRPr="000855C2">
        <w:rPr>
          <w:sz w:val="28"/>
          <w:szCs w:val="28"/>
          <w:lang w:val="vi-VN"/>
        </w:rPr>
        <w:t xml:space="preserve"> cho các cơ quan, đơn vị được </w:t>
      </w:r>
      <w:r w:rsidRPr="000855C2">
        <w:rPr>
          <w:sz w:val="28"/>
          <w:szCs w:val="28"/>
          <w:lang w:val="de-DE"/>
        </w:rPr>
        <w:t xml:space="preserve">trang bị </w:t>
      </w:r>
      <w:r w:rsidRPr="000855C2">
        <w:rPr>
          <w:sz w:val="28"/>
          <w:szCs w:val="28"/>
          <w:lang w:val="vi-VN"/>
        </w:rPr>
        <w:t>nâng cấp</w:t>
      </w:r>
      <w:r w:rsidRPr="000855C2">
        <w:rPr>
          <w:sz w:val="28"/>
          <w:szCs w:val="28"/>
          <w:lang w:val="de-DE"/>
        </w:rPr>
        <w:t>. T</w:t>
      </w:r>
      <w:r w:rsidRPr="000855C2">
        <w:rPr>
          <w:rFonts w:eastAsia="Calibri"/>
          <w:sz w:val="28"/>
          <w:szCs w:val="28"/>
          <w:lang w:val="vi-VN"/>
        </w:rPr>
        <w:t xml:space="preserve">oàn </w:t>
      </w:r>
      <w:r w:rsidRPr="000855C2">
        <w:rPr>
          <w:rFonts w:eastAsia="Calibri"/>
          <w:sz w:val="28"/>
          <w:szCs w:val="28"/>
          <w:lang w:val="de-DE"/>
        </w:rPr>
        <w:t>t</w:t>
      </w:r>
      <w:r w:rsidRPr="000855C2">
        <w:rPr>
          <w:rFonts w:eastAsia="Calibri"/>
          <w:sz w:val="28"/>
          <w:szCs w:val="28"/>
          <w:lang w:val="vi-VN"/>
        </w:rPr>
        <w:t>ỉnh đạt mật độ 1</w:t>
      </w:r>
      <w:r w:rsidR="00023713" w:rsidRPr="000855C2">
        <w:rPr>
          <w:rFonts w:eastAsia="Calibri"/>
          <w:sz w:val="28"/>
          <w:szCs w:val="28"/>
          <w:lang w:val="de-DE"/>
        </w:rPr>
        <w:t>25</w:t>
      </w:r>
      <w:r w:rsidRPr="000855C2">
        <w:rPr>
          <w:rFonts w:eastAsia="Calibri"/>
          <w:sz w:val="28"/>
          <w:szCs w:val="28"/>
          <w:lang w:val="vi-VN"/>
        </w:rPr>
        <w:t xml:space="preserve"> thuê bao/100 dân</w:t>
      </w:r>
      <w:r w:rsidRPr="000855C2">
        <w:rPr>
          <w:rFonts w:eastAsia="Calibri"/>
          <w:sz w:val="28"/>
          <w:szCs w:val="28"/>
          <w:lang w:val="de-DE"/>
        </w:rPr>
        <w:t>,</w:t>
      </w:r>
      <w:r w:rsidRPr="000855C2">
        <w:rPr>
          <w:rFonts w:eastAsia="Calibri"/>
          <w:sz w:val="28"/>
          <w:szCs w:val="28"/>
          <w:lang w:val="vi-VN"/>
        </w:rPr>
        <w:t xml:space="preserve"> số thuê bao internet băng rộng đạt 1</w:t>
      </w:r>
      <w:r w:rsidR="00023713" w:rsidRPr="000855C2">
        <w:rPr>
          <w:rFonts w:eastAsia="Calibri"/>
          <w:sz w:val="28"/>
          <w:szCs w:val="28"/>
          <w:lang w:val="de-DE"/>
        </w:rPr>
        <w:t>7</w:t>
      </w:r>
      <w:r w:rsidRPr="000855C2">
        <w:rPr>
          <w:rFonts w:eastAsia="Calibri"/>
          <w:sz w:val="28"/>
          <w:szCs w:val="28"/>
          <w:lang w:val="vi-VN"/>
        </w:rPr>
        <w:t xml:space="preserve"> thuê bao/100 dân</w:t>
      </w:r>
      <w:r w:rsidRPr="000855C2">
        <w:rPr>
          <w:rFonts w:eastAsia="Calibri"/>
          <w:sz w:val="28"/>
          <w:szCs w:val="28"/>
          <w:lang w:val="de-DE"/>
        </w:rPr>
        <w:t>.</w:t>
      </w:r>
    </w:p>
    <w:p w14:paraId="2FF99D0C" w14:textId="77777777" w:rsidR="00434B11" w:rsidRPr="000855C2" w:rsidRDefault="00434B11" w:rsidP="00434B11">
      <w:pPr>
        <w:tabs>
          <w:tab w:val="left" w:pos="567"/>
        </w:tabs>
        <w:spacing w:before="120" w:after="120" w:line="360" w:lineRule="exact"/>
        <w:ind w:firstLine="567"/>
        <w:jc w:val="both"/>
        <w:rPr>
          <w:b/>
          <w:sz w:val="28"/>
          <w:szCs w:val="28"/>
          <w:lang w:val="de-DE"/>
        </w:rPr>
      </w:pPr>
      <w:r w:rsidRPr="000855C2">
        <w:rPr>
          <w:b/>
          <w:spacing w:val="4"/>
          <w:sz w:val="28"/>
          <w:szCs w:val="28"/>
          <w:lang w:val="de-DE"/>
        </w:rPr>
        <w:t>3.</w:t>
      </w:r>
      <w:r w:rsidRPr="000855C2">
        <w:rPr>
          <w:spacing w:val="4"/>
          <w:sz w:val="28"/>
          <w:szCs w:val="28"/>
          <w:lang w:val="de-DE"/>
        </w:rPr>
        <w:t xml:space="preserve"> </w:t>
      </w:r>
      <w:r w:rsidRPr="000855C2">
        <w:rPr>
          <w:b/>
          <w:sz w:val="28"/>
          <w:szCs w:val="28"/>
          <w:lang w:val="de-DE"/>
        </w:rPr>
        <w:t>Quốc phòng, an ninh và đối ngoại</w:t>
      </w:r>
    </w:p>
    <w:p w14:paraId="160AA9F5" w14:textId="77777777" w:rsidR="00434B11" w:rsidRPr="000855C2" w:rsidRDefault="00434B11" w:rsidP="00434B11">
      <w:pPr>
        <w:tabs>
          <w:tab w:val="left" w:pos="567"/>
        </w:tabs>
        <w:spacing w:before="120" w:after="120" w:line="360" w:lineRule="exact"/>
        <w:ind w:firstLine="567"/>
        <w:jc w:val="both"/>
        <w:rPr>
          <w:sz w:val="28"/>
          <w:szCs w:val="28"/>
          <w:lang w:val="de-DE"/>
        </w:rPr>
      </w:pPr>
      <w:r w:rsidRPr="000855C2">
        <w:rPr>
          <w:sz w:val="28"/>
          <w:szCs w:val="28"/>
          <w:shd w:val="clear" w:color="auto" w:fill="FFFFFF"/>
          <w:lang w:val="de-DE"/>
        </w:rPr>
        <w:t xml:space="preserve">Công tác </w:t>
      </w:r>
      <w:r w:rsidR="00FF50EE" w:rsidRPr="000855C2">
        <w:rPr>
          <w:sz w:val="28"/>
          <w:szCs w:val="28"/>
          <w:shd w:val="clear" w:color="auto" w:fill="FFFFFF"/>
          <w:lang w:val="de-DE"/>
        </w:rPr>
        <w:t xml:space="preserve">quốc phòng, quân sự địa phương, </w:t>
      </w:r>
      <w:r w:rsidRPr="000855C2">
        <w:rPr>
          <w:sz w:val="28"/>
          <w:szCs w:val="28"/>
          <w:shd w:val="clear" w:color="auto" w:fill="FFFFFF"/>
          <w:lang w:val="de-DE"/>
        </w:rPr>
        <w:t>bảo đảm an ninh, trật tự, an toàn xã hội ti</w:t>
      </w:r>
      <w:r w:rsidR="001F52CC" w:rsidRPr="000855C2">
        <w:rPr>
          <w:sz w:val="28"/>
          <w:szCs w:val="28"/>
          <w:shd w:val="clear" w:color="auto" w:fill="FFFFFF"/>
          <w:lang w:val="de-DE"/>
        </w:rPr>
        <w:t>ếp tục được củng cố, tăng cường</w:t>
      </w:r>
      <w:r w:rsidRPr="000855C2">
        <w:rPr>
          <w:sz w:val="28"/>
          <w:szCs w:val="28"/>
          <w:shd w:val="clear" w:color="auto" w:fill="FFFFFF"/>
          <w:lang w:val="de-DE"/>
        </w:rPr>
        <w:t>.</w:t>
      </w:r>
      <w:r w:rsidRPr="000855C2">
        <w:rPr>
          <w:rFonts w:eastAsia="Calibri"/>
          <w:kern w:val="2"/>
          <w:sz w:val="28"/>
          <w:szCs w:val="28"/>
          <w:lang w:val="de-DE"/>
        </w:rPr>
        <w:t xml:space="preserve"> Thường xuyên duy trì nghiêm túc chế độ trực sẵn sàng chiến đấu; chuẩn bị đầy đủ lực lượng, phương tiện, sẵn sàng thực hiện nhiệm vụ khi có tình huống xảy ra; chỉ đạo làm tốt công tác huấn luyện; hoàn thành chất lượng công tác tuyển chọn và gọi công dân nhập ngũ; công tác chuẩn bị, xây dựng hệ thống văn kiện, cơ sở vật chất phục vụ cho diễn tập khu vực phòng thủ huyện Vị Thủy đảm bảo tiến độ đề ra. Các lực lượng Công an, Quân sự phối hợp chặt chẽ trong thực hiện nhiệm vụ bảo vệ an ninh quốc gia, bảo đảm an ninh trật tự, thực hiện hiệu quả công tác tấn công, trấn áp tội phạm; theo dõi, chỉ đạo nắm chắc tình hình, xử lý kịp thời các vụ việc phát sinh; </w:t>
      </w:r>
      <w:r w:rsidRPr="000855C2">
        <w:rPr>
          <w:sz w:val="28"/>
          <w:szCs w:val="28"/>
          <w:lang w:val="de-DE"/>
        </w:rPr>
        <w:t xml:space="preserve">tăng cường công tác đấu tranh, phản bác các luận điệu sai trái của các đối tượng chống đối, thù địch; </w:t>
      </w:r>
      <w:r w:rsidRPr="000855C2">
        <w:rPr>
          <w:rFonts w:eastAsia="Calibri"/>
          <w:kern w:val="2"/>
          <w:sz w:val="28"/>
          <w:szCs w:val="28"/>
          <w:lang w:val="de-DE"/>
        </w:rPr>
        <w:t>thực hiện tốt công tác đấu tranh phòng, chống, xử lý kịp thời các loại tội phạm, vi phạm pháp luật; thường xuyên tuần tra, kiểm soát giao thông, xử lý các hành vi vi phạm trật tự an toàn giao thông, bảo đảm trật tự, an toàn xã hội</w:t>
      </w:r>
      <w:r w:rsidRPr="000855C2">
        <w:rPr>
          <w:rFonts w:eastAsia="Calibri"/>
          <w:b/>
          <w:kern w:val="2"/>
          <w:sz w:val="28"/>
          <w:szCs w:val="28"/>
          <w:vertAlign w:val="superscript"/>
          <w:lang w:val="vi-VN"/>
        </w:rPr>
        <w:t>[</w:t>
      </w:r>
      <w:r w:rsidRPr="000855C2">
        <w:rPr>
          <w:rFonts w:eastAsia="Calibri"/>
          <w:b/>
          <w:kern w:val="2"/>
          <w:sz w:val="28"/>
          <w:szCs w:val="28"/>
          <w:vertAlign w:val="superscript"/>
          <w:lang w:val="vi-VN"/>
        </w:rPr>
        <w:footnoteReference w:id="41"/>
      </w:r>
      <w:r w:rsidRPr="000855C2">
        <w:rPr>
          <w:rFonts w:eastAsia="Calibri"/>
          <w:b/>
          <w:kern w:val="2"/>
          <w:sz w:val="28"/>
          <w:szCs w:val="28"/>
          <w:vertAlign w:val="superscript"/>
          <w:lang w:val="vi-VN"/>
        </w:rPr>
        <w:t>]</w:t>
      </w:r>
      <w:r w:rsidRPr="000855C2">
        <w:rPr>
          <w:rFonts w:eastAsia="Calibri"/>
          <w:kern w:val="2"/>
          <w:sz w:val="28"/>
          <w:szCs w:val="28"/>
          <w:lang w:val="de-DE"/>
        </w:rPr>
        <w:t>.</w:t>
      </w:r>
      <w:r w:rsidRPr="000855C2">
        <w:rPr>
          <w:rFonts w:eastAsia="Calibri"/>
          <w:b/>
          <w:kern w:val="2"/>
          <w:sz w:val="28"/>
          <w:szCs w:val="28"/>
          <w:lang w:val="de-DE"/>
        </w:rPr>
        <w:t xml:space="preserve"> </w:t>
      </w:r>
      <w:r w:rsidR="00FF50EE" w:rsidRPr="000855C2">
        <w:rPr>
          <w:rFonts w:eastAsia="Calibri"/>
          <w:kern w:val="2"/>
          <w:sz w:val="28"/>
          <w:szCs w:val="28"/>
          <w:lang w:val="de-DE"/>
        </w:rPr>
        <w:t>Tổ chức</w:t>
      </w:r>
      <w:r w:rsidRPr="000855C2">
        <w:rPr>
          <w:rFonts w:eastAsia="Calibri"/>
          <w:kern w:val="2"/>
          <w:sz w:val="28"/>
          <w:szCs w:val="28"/>
          <w:lang w:val="de-DE"/>
        </w:rPr>
        <w:t xml:space="preserve"> sơ kết 05 năm thực hiện Chỉ thị số 36-CT/TW ngày 16/8/2019 của Bộ Chính trị về tăng cường, nâng cao hiệu quả công tác phòng, chống và kiểm soát ma túy.</w:t>
      </w:r>
    </w:p>
    <w:p w14:paraId="3226D241" w14:textId="77777777" w:rsidR="00434B11" w:rsidRPr="000855C2" w:rsidRDefault="00434B11" w:rsidP="00F157F6">
      <w:pPr>
        <w:tabs>
          <w:tab w:val="left" w:pos="567"/>
        </w:tabs>
        <w:spacing w:before="120" w:after="120" w:line="340" w:lineRule="exact"/>
        <w:ind w:firstLine="567"/>
        <w:jc w:val="both"/>
        <w:rPr>
          <w:b/>
          <w:spacing w:val="-2"/>
          <w:sz w:val="28"/>
          <w:szCs w:val="28"/>
          <w:lang w:val="vi-VN"/>
        </w:rPr>
      </w:pPr>
      <w:r w:rsidRPr="000855C2">
        <w:rPr>
          <w:sz w:val="28"/>
          <w:szCs w:val="28"/>
          <w:lang w:val="nb-NO"/>
        </w:rPr>
        <w:t>Công tác đối ngoại tiếp tục được triển khai đồng bộ, hiệu quả</w:t>
      </w:r>
      <w:r w:rsidR="00FF50EE" w:rsidRPr="000855C2">
        <w:rPr>
          <w:sz w:val="28"/>
          <w:szCs w:val="28"/>
          <w:lang w:val="de-DE"/>
        </w:rPr>
        <w:t>.</w:t>
      </w:r>
      <w:r w:rsidRPr="000855C2">
        <w:rPr>
          <w:sz w:val="28"/>
          <w:szCs w:val="28"/>
          <w:lang w:val="vi-VN"/>
        </w:rPr>
        <w:t xml:space="preserve"> </w:t>
      </w:r>
      <w:r w:rsidRPr="000855C2">
        <w:rPr>
          <w:sz w:val="28"/>
          <w:szCs w:val="28"/>
          <w:shd w:val="clear" w:color="auto" w:fill="FFFFFF"/>
          <w:lang w:val="vi-VN"/>
        </w:rPr>
        <w:t xml:space="preserve">Chỉ đạo nghiêm túc công tác quản lý thống nhất hoạt động đối ngoại trên địa bàn tỉnh; định hướng các hoạt động thông tin đối ngoại phù hợp với chủ trương của Đảng, của Nhà nước và của tỉnh. Quan hệ đối ngoại Đảng với các địa phương có quan hệ truyền thống và các đối tác tiềm năng được tăng cường. Ban </w:t>
      </w:r>
      <w:r w:rsidRPr="000855C2">
        <w:rPr>
          <w:spacing w:val="-2"/>
          <w:sz w:val="28"/>
          <w:szCs w:val="28"/>
          <w:lang w:val="vi-VN"/>
        </w:rPr>
        <w:t>Thường vụ Tỉnh ủy ban hành Quy định về tổ chức và quản lý đoàn đi ngoài tỉnh, đoàn vào tỉnh trên địa bàn tỉnh Hậu Giang.</w:t>
      </w:r>
    </w:p>
    <w:p w14:paraId="165CCE93" w14:textId="77777777" w:rsidR="00434B11" w:rsidRPr="000855C2" w:rsidRDefault="00434B11" w:rsidP="00F157F6">
      <w:pPr>
        <w:tabs>
          <w:tab w:val="left" w:pos="567"/>
        </w:tabs>
        <w:spacing w:before="120" w:after="120" w:line="340" w:lineRule="exact"/>
        <w:ind w:firstLine="567"/>
        <w:jc w:val="both"/>
        <w:rPr>
          <w:spacing w:val="4"/>
          <w:sz w:val="28"/>
          <w:szCs w:val="28"/>
          <w:lang w:val="vi-VN"/>
        </w:rPr>
      </w:pPr>
      <w:r w:rsidRPr="000855C2">
        <w:rPr>
          <w:b/>
          <w:sz w:val="28"/>
          <w:szCs w:val="28"/>
          <w:lang w:val="es-ES"/>
        </w:rPr>
        <w:t>IV. ĐÁNH GIÁ CHUNG</w:t>
      </w:r>
    </w:p>
    <w:p w14:paraId="016D9168" w14:textId="77777777" w:rsidR="00434B11" w:rsidRPr="000855C2" w:rsidRDefault="00434B11" w:rsidP="00F157F6">
      <w:pPr>
        <w:tabs>
          <w:tab w:val="left" w:pos="567"/>
        </w:tabs>
        <w:spacing w:before="120" w:after="120" w:line="340" w:lineRule="exact"/>
        <w:ind w:firstLine="567"/>
        <w:jc w:val="both"/>
        <w:rPr>
          <w:b/>
          <w:sz w:val="28"/>
          <w:szCs w:val="28"/>
          <w:lang w:val="es-ES"/>
        </w:rPr>
      </w:pPr>
      <w:r w:rsidRPr="000855C2">
        <w:rPr>
          <w:b/>
          <w:sz w:val="28"/>
          <w:szCs w:val="28"/>
          <w:lang w:val="vi-VN"/>
        </w:rPr>
        <w:t>1.</w:t>
      </w:r>
      <w:r w:rsidRPr="000855C2">
        <w:rPr>
          <w:b/>
          <w:sz w:val="28"/>
          <w:szCs w:val="28"/>
          <w:lang w:val="es-ES"/>
        </w:rPr>
        <w:t xml:space="preserve"> Ưu điểm</w:t>
      </w:r>
    </w:p>
    <w:p w14:paraId="636FF881" w14:textId="77777777" w:rsidR="00434B11" w:rsidRPr="000855C2" w:rsidRDefault="00434B11" w:rsidP="00F157F6">
      <w:pPr>
        <w:tabs>
          <w:tab w:val="left" w:pos="567"/>
        </w:tabs>
        <w:spacing w:before="120" w:after="120" w:line="340" w:lineRule="exact"/>
        <w:ind w:firstLine="567"/>
        <w:jc w:val="both"/>
        <w:rPr>
          <w:sz w:val="30"/>
          <w:szCs w:val="30"/>
          <w:shd w:val="clear" w:color="auto" w:fill="FFFFFF"/>
          <w:lang w:val="vi-VN"/>
        </w:rPr>
      </w:pPr>
      <w:r w:rsidRPr="000855C2">
        <w:rPr>
          <w:sz w:val="28"/>
          <w:szCs w:val="28"/>
          <w:lang w:val="es-ES"/>
        </w:rPr>
        <w:t xml:space="preserve">6 tháng đầu năm, Ban Chấp hành Đảng bộ tỉnh, Ban Thường vụ Tỉnh ủy luôn giữ vững đoàn kết, phối hợp chặt chẽ trong lãnh đạo, chỉ đạo thực hiện các nhiệm vụ chính trị của tỉnh theo chương trình công tác năm đạt được nhiều kết quả quan trọng, toàn diện trên các lĩnh vực. Công tác xây dựng Đảng, hệ thống chính trị </w:t>
      </w:r>
      <w:r w:rsidRPr="000855C2">
        <w:rPr>
          <w:sz w:val="28"/>
          <w:szCs w:val="28"/>
          <w:lang w:val="vi-VN"/>
        </w:rPr>
        <w:t>được quan tâm lãnh đạo, chỉ đạo</w:t>
      </w:r>
      <w:r w:rsidR="00FF50EE" w:rsidRPr="000855C2">
        <w:rPr>
          <w:sz w:val="28"/>
          <w:szCs w:val="28"/>
          <w:lang w:val="es-ES"/>
        </w:rPr>
        <w:t>; vi</w:t>
      </w:r>
      <w:r w:rsidRPr="000855C2">
        <w:rPr>
          <w:sz w:val="28"/>
          <w:szCs w:val="28"/>
          <w:lang w:val="pl-PL"/>
        </w:rPr>
        <w:t>ệc triển khai, học tập nghị quyết, chỉ thị của Đảng được chú trọng quán triệt, tuyên truyền</w:t>
      </w:r>
      <w:r w:rsidRPr="000855C2">
        <w:rPr>
          <w:sz w:val="28"/>
          <w:szCs w:val="28"/>
          <w:lang w:val="vi-VN"/>
        </w:rPr>
        <w:t xml:space="preserve"> </w:t>
      </w:r>
      <w:r w:rsidRPr="000855C2">
        <w:rPr>
          <w:sz w:val="28"/>
          <w:szCs w:val="28"/>
          <w:lang w:val="pl-PL"/>
        </w:rPr>
        <w:t>trọng tâm, đúng định hướng</w:t>
      </w:r>
      <w:r w:rsidRPr="000855C2">
        <w:rPr>
          <w:sz w:val="28"/>
          <w:szCs w:val="28"/>
          <w:lang w:val="es-ES"/>
        </w:rPr>
        <w:t xml:space="preserve">; </w:t>
      </w:r>
      <w:r w:rsidRPr="000855C2">
        <w:rPr>
          <w:sz w:val="28"/>
          <w:szCs w:val="28"/>
          <w:lang w:val="pl-PL"/>
        </w:rPr>
        <w:t>sơ kết, tổng kết các chỉ thị, nghị quyết, kết luận của Trung ương, của tỉnh được kịp thời, sát thực tiễn</w:t>
      </w:r>
      <w:r w:rsidR="00FF50EE" w:rsidRPr="000855C2">
        <w:rPr>
          <w:sz w:val="28"/>
          <w:szCs w:val="28"/>
          <w:lang w:val="pl-PL"/>
        </w:rPr>
        <w:t>; b</w:t>
      </w:r>
      <w:r w:rsidRPr="000855C2">
        <w:rPr>
          <w:sz w:val="28"/>
          <w:szCs w:val="28"/>
          <w:lang w:val="es-ES"/>
        </w:rPr>
        <w:t>an hành kịp thời, đồng bộ các nghị quyết, chương trình, đề án phù hợp với điều kiện thực tiễn;</w:t>
      </w:r>
      <w:r w:rsidRPr="000855C2">
        <w:rPr>
          <w:sz w:val="28"/>
          <w:szCs w:val="28"/>
          <w:lang w:val="es-ES" w:eastAsia="vi-VN"/>
        </w:rPr>
        <w:t xml:space="preserve"> </w:t>
      </w:r>
      <w:r w:rsidRPr="000855C2">
        <w:rPr>
          <w:sz w:val="28"/>
          <w:szCs w:val="28"/>
          <w:lang w:val="es-ES"/>
        </w:rPr>
        <w:t xml:space="preserve">sắp xếp, kiện toàn các chức danh cán bộ diện Ban Thường vụ Tỉnh ủy quản lý đảm bảo quy trình, thủ tục theo quy định. Công tác </w:t>
      </w:r>
      <w:r w:rsidR="00FF50EE" w:rsidRPr="000855C2">
        <w:rPr>
          <w:sz w:val="28"/>
          <w:szCs w:val="28"/>
          <w:lang w:val="es-ES"/>
        </w:rPr>
        <w:t xml:space="preserve">xây dựng dự thảo đề cương Báo cáo chính trị khóa XIV được thực hiện tích cực. </w:t>
      </w:r>
      <w:r w:rsidRPr="000855C2">
        <w:rPr>
          <w:sz w:val="28"/>
          <w:szCs w:val="28"/>
          <w:lang w:val="es-ES"/>
        </w:rPr>
        <w:t xml:space="preserve">Công tác </w:t>
      </w:r>
      <w:r w:rsidRPr="000855C2">
        <w:rPr>
          <w:bCs/>
          <w:sz w:val="28"/>
          <w:szCs w:val="28"/>
          <w:lang w:val="es-ES"/>
        </w:rPr>
        <w:t xml:space="preserve">Dân vận, </w:t>
      </w:r>
      <w:r w:rsidRPr="000855C2">
        <w:rPr>
          <w:bCs/>
          <w:sz w:val="28"/>
          <w:szCs w:val="28"/>
          <w:lang w:val="vi-VN"/>
        </w:rPr>
        <w:t>M</w:t>
      </w:r>
      <w:r w:rsidRPr="000855C2">
        <w:rPr>
          <w:bCs/>
          <w:sz w:val="28"/>
          <w:szCs w:val="28"/>
          <w:lang w:val="es-ES"/>
        </w:rPr>
        <w:t xml:space="preserve">ặt trận Tổ quốc </w:t>
      </w:r>
      <w:r w:rsidRPr="000855C2">
        <w:rPr>
          <w:bCs/>
          <w:sz w:val="28"/>
          <w:szCs w:val="28"/>
          <w:lang w:val="vi-VN"/>
        </w:rPr>
        <w:t xml:space="preserve">và các tổ chức chính trị - xã hội </w:t>
      </w:r>
      <w:r w:rsidRPr="000855C2">
        <w:rPr>
          <w:bCs/>
          <w:sz w:val="28"/>
          <w:szCs w:val="28"/>
          <w:lang w:val="es-ES"/>
        </w:rPr>
        <w:t xml:space="preserve">các cấp tiếp tục </w:t>
      </w:r>
      <w:r w:rsidRPr="000855C2">
        <w:rPr>
          <w:bCs/>
          <w:sz w:val="28"/>
          <w:szCs w:val="28"/>
          <w:lang w:val="vi-VN"/>
        </w:rPr>
        <w:t xml:space="preserve">đổi mới nội dung và phương thức hoạt động. </w:t>
      </w:r>
      <w:r w:rsidRPr="000855C2">
        <w:rPr>
          <w:sz w:val="28"/>
          <w:szCs w:val="28"/>
          <w:lang w:val="vi-VN"/>
        </w:rPr>
        <w:t xml:space="preserve">Công tác kiểm tra, giám sát, nội chính của Đảng được quan tâm chỉ đạo sâu sát. Công tác cải cách hành chính được thực hiện quyết liệt và đạt những kết quả quan trọng, ngày càng hiệu quả, thực chất. Vai trò, trách nhiệm của người đứng đầu được khẳng định và phát huy, góp phần giữ vững kỷ luật, kỷ cương, nâng cao năng lực lãnh đạo và sức chiến đấu của tổ chức Đảng. Năng lực, hiệu quả trong thực hiện công vụ của đội ngũ cán bộ, công chức, viên chức tiếp tục được cải thiện ngày càng tốt hơn. </w:t>
      </w:r>
    </w:p>
    <w:p w14:paraId="599D4FC5" w14:textId="77777777" w:rsidR="0046626E" w:rsidRPr="000855C2" w:rsidRDefault="00434B11" w:rsidP="00F157F6">
      <w:pPr>
        <w:tabs>
          <w:tab w:val="left" w:pos="567"/>
        </w:tabs>
        <w:spacing w:before="80" w:line="320" w:lineRule="exact"/>
        <w:ind w:firstLine="567"/>
        <w:jc w:val="both"/>
        <w:rPr>
          <w:sz w:val="28"/>
          <w:szCs w:val="28"/>
          <w:lang w:val="es-ES"/>
        </w:rPr>
      </w:pPr>
      <w:r w:rsidRPr="000855C2">
        <w:rPr>
          <w:sz w:val="28"/>
          <w:szCs w:val="28"/>
          <w:lang w:val="es-ES"/>
        </w:rPr>
        <w:t xml:space="preserve">Kinh tế tiếp tục duy trì </w:t>
      </w:r>
      <w:r w:rsidR="007827F3" w:rsidRPr="000855C2">
        <w:rPr>
          <w:sz w:val="28"/>
          <w:szCs w:val="28"/>
          <w:lang w:val="es-ES"/>
        </w:rPr>
        <w:t xml:space="preserve">đạt kết quả </w:t>
      </w:r>
      <w:r w:rsidRPr="000855C2">
        <w:rPr>
          <w:sz w:val="28"/>
          <w:szCs w:val="28"/>
          <w:lang w:val="es-ES"/>
        </w:rPr>
        <w:t>tích cực, nhiều lĩnh vực đạt kết quả cao; nông nghiệp từng bước phát triển theo hướng sản xuất hàng hóa quy mô lớn, gắn với tín hiệu thị trường, ứng dụng khoa học công nghệ, hiệu quả và bền vững. Hoạt động sản xuất công nghiệp, thương mại dịch vụ, giá cả hàng hóa, vận tải tiếp tục ổn định và tăng trưởng. Cải thiện môi trường đầu tư kinh doanh, tháo gỡ khó khăn, vướng mắc, hỗ trợ hiệu quả cho doanh nghiệp, nhà đầu tư, dự án trên địa bàn tỉnh. Công tác thu ngân sách được các cấp, các ngành nỗ lực thực hiện. Phát triển hài hòa, đồng bộ các l</w:t>
      </w:r>
      <w:r w:rsidRPr="000855C2">
        <w:rPr>
          <w:kern w:val="2"/>
          <w:sz w:val="28"/>
          <w:szCs w:val="28"/>
          <w:lang w:val="es-ES"/>
        </w:rPr>
        <w:t>ĩnh vực</w:t>
      </w:r>
      <w:r w:rsidRPr="000855C2">
        <w:rPr>
          <w:kern w:val="2"/>
          <w:sz w:val="28"/>
          <w:szCs w:val="28"/>
          <w:lang w:val="vi-VN"/>
        </w:rPr>
        <w:t xml:space="preserve"> văn hóa - xã </w:t>
      </w:r>
      <w:r w:rsidRPr="000855C2">
        <w:rPr>
          <w:kern w:val="2"/>
          <w:sz w:val="28"/>
          <w:szCs w:val="28"/>
          <w:lang w:val="es-ES"/>
        </w:rPr>
        <w:t>hội; nhiều chương trình, hoạt động văn hóa, nghệ thuật,</w:t>
      </w:r>
      <w:r w:rsidRPr="000855C2">
        <w:rPr>
          <w:kern w:val="2"/>
          <w:sz w:val="28"/>
          <w:szCs w:val="28"/>
          <w:lang w:val="vi-VN"/>
        </w:rPr>
        <w:t xml:space="preserve"> thể thao chào mừng sự kiện quan trọng của đất nước</w:t>
      </w:r>
      <w:r w:rsidRPr="000855C2">
        <w:rPr>
          <w:kern w:val="2"/>
          <w:sz w:val="28"/>
          <w:szCs w:val="28"/>
          <w:lang w:val="es-ES"/>
        </w:rPr>
        <w:t xml:space="preserve">, của tỉnh </w:t>
      </w:r>
      <w:r w:rsidRPr="000855C2">
        <w:rPr>
          <w:kern w:val="2"/>
          <w:sz w:val="28"/>
          <w:szCs w:val="28"/>
          <w:lang w:val="vi-VN"/>
        </w:rPr>
        <w:t>được tổ chức chu đáo</w:t>
      </w:r>
      <w:r w:rsidRPr="000855C2">
        <w:rPr>
          <w:kern w:val="2"/>
          <w:sz w:val="28"/>
          <w:szCs w:val="28"/>
          <w:lang w:val="es-ES"/>
        </w:rPr>
        <w:t>, an toàn, tiết kiệm</w:t>
      </w:r>
      <w:r w:rsidRPr="000855C2">
        <w:rPr>
          <w:kern w:val="2"/>
          <w:sz w:val="28"/>
          <w:szCs w:val="28"/>
          <w:lang w:val="vi-VN"/>
        </w:rPr>
        <w:t xml:space="preserve">; </w:t>
      </w:r>
      <w:r w:rsidRPr="000855C2">
        <w:rPr>
          <w:kern w:val="2"/>
          <w:sz w:val="28"/>
          <w:szCs w:val="28"/>
          <w:lang w:val="es-ES"/>
        </w:rPr>
        <w:t xml:space="preserve">giáo dục, y tế được nâng tầm, an sinh xã hội luôn được đảm bảo; hiệu quả công tác đào tạo nghề, giải quyết việc làm được nâng cao; tiềm năng, lợi thế du lịch được khai thác đúng hướng, doanh thu từ du lịch tăng cao. </w:t>
      </w:r>
      <w:r w:rsidRPr="000855C2">
        <w:rPr>
          <w:sz w:val="28"/>
          <w:szCs w:val="28"/>
          <w:lang w:val="es-ES"/>
        </w:rPr>
        <w:t>Thực hiện tốt nhiệm vụ quốc phòng - an ninh, tiếp tục xây dựng và củng cố thế trận quốc phòng toà</w:t>
      </w:r>
      <w:r w:rsidR="0070526C" w:rsidRPr="000855C2">
        <w:rPr>
          <w:sz w:val="28"/>
          <w:szCs w:val="28"/>
          <w:lang w:val="es-ES"/>
        </w:rPr>
        <w:t>n dân gắn với thế trận an ninh N</w:t>
      </w:r>
      <w:r w:rsidRPr="000855C2">
        <w:rPr>
          <w:sz w:val="28"/>
          <w:szCs w:val="28"/>
          <w:lang w:val="es-ES"/>
        </w:rPr>
        <w:t>hân dân vững chắc; giữ vững ổn định an ninh chính trị, trật tự an toàn xã hội trên địa bàn tỉnh</w:t>
      </w:r>
      <w:r w:rsidR="0046626E" w:rsidRPr="000855C2">
        <w:rPr>
          <w:sz w:val="28"/>
          <w:szCs w:val="28"/>
          <w:lang w:val="es-ES"/>
        </w:rPr>
        <w:t xml:space="preserve">. </w:t>
      </w:r>
    </w:p>
    <w:p w14:paraId="030A14E2" w14:textId="77777777" w:rsidR="00434B11" w:rsidRPr="000855C2" w:rsidRDefault="00434B11" w:rsidP="00F157F6">
      <w:pPr>
        <w:tabs>
          <w:tab w:val="left" w:pos="567"/>
        </w:tabs>
        <w:spacing w:before="80" w:line="320" w:lineRule="exact"/>
        <w:ind w:firstLine="567"/>
        <w:jc w:val="both"/>
        <w:rPr>
          <w:b/>
          <w:kern w:val="2"/>
          <w:sz w:val="28"/>
          <w:szCs w:val="28"/>
          <w:lang w:val="vi-VN"/>
        </w:rPr>
      </w:pPr>
      <w:r w:rsidRPr="000855C2">
        <w:rPr>
          <w:b/>
          <w:sz w:val="28"/>
          <w:szCs w:val="28"/>
          <w:lang w:val="es-ES"/>
        </w:rPr>
        <w:t>2.</w:t>
      </w:r>
      <w:r w:rsidRPr="000855C2">
        <w:rPr>
          <w:sz w:val="28"/>
          <w:szCs w:val="28"/>
          <w:lang w:val="es-ES"/>
        </w:rPr>
        <w:t xml:space="preserve"> </w:t>
      </w:r>
      <w:r w:rsidRPr="000855C2">
        <w:rPr>
          <w:b/>
          <w:kern w:val="2"/>
          <w:sz w:val="28"/>
          <w:szCs w:val="28"/>
          <w:lang w:val="es-ES"/>
        </w:rPr>
        <w:t>Khó khăn, h</w:t>
      </w:r>
      <w:r w:rsidRPr="000855C2">
        <w:rPr>
          <w:b/>
          <w:kern w:val="2"/>
          <w:sz w:val="28"/>
          <w:szCs w:val="28"/>
          <w:lang w:val="vi-VN"/>
        </w:rPr>
        <w:t>ạn chế</w:t>
      </w:r>
    </w:p>
    <w:p w14:paraId="34CFCD30" w14:textId="77777777" w:rsidR="00434B11" w:rsidRPr="000855C2" w:rsidRDefault="00434B11" w:rsidP="00F157F6">
      <w:pPr>
        <w:tabs>
          <w:tab w:val="left" w:pos="567"/>
        </w:tabs>
        <w:spacing w:before="80" w:line="320" w:lineRule="exact"/>
        <w:ind w:firstLine="567"/>
        <w:jc w:val="both"/>
        <w:rPr>
          <w:sz w:val="28"/>
          <w:szCs w:val="28"/>
          <w:lang w:val="es-ES"/>
        </w:rPr>
      </w:pPr>
      <w:r w:rsidRPr="000855C2">
        <w:rPr>
          <w:spacing w:val="-2"/>
          <w:sz w:val="28"/>
          <w:szCs w:val="28"/>
          <w:lang w:val="es-ES"/>
        </w:rPr>
        <w:t xml:space="preserve">Bên cạnh những kết quả đạt được vẫn còn một số </w:t>
      </w:r>
      <w:r w:rsidR="001E564A" w:rsidRPr="000855C2">
        <w:rPr>
          <w:spacing w:val="-2"/>
          <w:sz w:val="28"/>
          <w:szCs w:val="28"/>
          <w:lang w:val="es-ES"/>
        </w:rPr>
        <w:t>vấn đề</w:t>
      </w:r>
      <w:r w:rsidRPr="000855C2">
        <w:rPr>
          <w:spacing w:val="-2"/>
          <w:sz w:val="28"/>
          <w:szCs w:val="28"/>
          <w:lang w:val="es-ES"/>
        </w:rPr>
        <w:t xml:space="preserve"> cần </w:t>
      </w:r>
      <w:r w:rsidR="001E564A" w:rsidRPr="000855C2">
        <w:rPr>
          <w:spacing w:val="-2"/>
          <w:sz w:val="28"/>
          <w:szCs w:val="28"/>
          <w:lang w:val="es-ES"/>
        </w:rPr>
        <w:t>tiếp tục</w:t>
      </w:r>
      <w:r w:rsidRPr="000855C2">
        <w:rPr>
          <w:spacing w:val="-2"/>
          <w:sz w:val="28"/>
          <w:szCs w:val="28"/>
          <w:lang w:val="es-ES"/>
        </w:rPr>
        <w:t xml:space="preserve"> quan tâm: </w:t>
      </w:r>
      <w:bookmarkStart w:id="3" w:name="_Hlk107501617"/>
      <w:r w:rsidRPr="000855C2">
        <w:rPr>
          <w:sz w:val="28"/>
          <w:szCs w:val="28"/>
          <w:lang w:val="de-DE"/>
        </w:rPr>
        <w:t>Việc cụ thể hóa thực hiện một số chủ trương, quy định, đề án của Đảng về công tác tổ chức xây dựng Đảng còn chậm;</w:t>
      </w:r>
      <w:r w:rsidRPr="000855C2">
        <w:rPr>
          <w:spacing w:val="2"/>
          <w:sz w:val="28"/>
          <w:szCs w:val="28"/>
          <w:lang w:val="de-DE"/>
        </w:rPr>
        <w:t xml:space="preserve"> </w:t>
      </w:r>
      <w:r w:rsidRPr="000855C2">
        <w:rPr>
          <w:spacing w:val="2"/>
          <w:sz w:val="28"/>
          <w:szCs w:val="28"/>
          <w:lang w:val="es-ES"/>
        </w:rPr>
        <w:t>c</w:t>
      </w:r>
      <w:r w:rsidRPr="000855C2">
        <w:rPr>
          <w:rStyle w:val="Emphasis"/>
          <w:i w:val="0"/>
          <w:iCs w:val="0"/>
          <w:sz w:val="28"/>
          <w:szCs w:val="28"/>
          <w:bdr w:val="none" w:sz="0" w:space="0" w:color="auto" w:frame="1"/>
          <w:lang w:val="es-ES"/>
        </w:rPr>
        <w:t>ông tác phối hợp giữa các cơ quan, đơn vị có tiến bộ nhưng vẫn còn một số công việc cụ thể chưa nhịp nhàng</w:t>
      </w:r>
      <w:r w:rsidRPr="000855C2">
        <w:rPr>
          <w:sz w:val="28"/>
          <w:szCs w:val="28"/>
          <w:lang w:val="es-ES"/>
        </w:rPr>
        <w:t xml:space="preserve">; vai trò, trách nhiệm của một số thành viên Ban Chỉ đạo, </w:t>
      </w:r>
      <w:r w:rsidR="001E564A" w:rsidRPr="000855C2">
        <w:rPr>
          <w:sz w:val="28"/>
          <w:szCs w:val="28"/>
          <w:lang w:val="es-ES"/>
        </w:rPr>
        <w:t xml:space="preserve">Tổ </w:t>
      </w:r>
      <w:r w:rsidRPr="000855C2">
        <w:rPr>
          <w:sz w:val="28"/>
          <w:szCs w:val="28"/>
          <w:lang w:val="es-ES"/>
        </w:rPr>
        <w:t xml:space="preserve">giúp việc chưa có tính chủ động. </w:t>
      </w:r>
      <w:r w:rsidRPr="000855C2">
        <w:rPr>
          <w:rStyle w:val="Bodytext2"/>
          <w:lang w:val="es-ES" w:eastAsia="vi-VN"/>
        </w:rPr>
        <w:t>Việc nắm bắt diễn biến tình hình tư tưởng, một số vấn đề dư luận quan tâm,</w:t>
      </w:r>
      <w:r w:rsidRPr="000855C2">
        <w:rPr>
          <w:sz w:val="28"/>
          <w:szCs w:val="28"/>
          <w:lang w:val="es-ES"/>
        </w:rPr>
        <w:t xml:space="preserve"> đôi lúc chưa kịp thời</w:t>
      </w:r>
      <w:bookmarkEnd w:id="3"/>
      <w:r w:rsidR="00F7382E" w:rsidRPr="000855C2">
        <w:rPr>
          <w:rStyle w:val="Bodytext2"/>
          <w:lang w:val="es-ES" w:eastAsia="vi-VN"/>
        </w:rPr>
        <w:t xml:space="preserve">. </w:t>
      </w:r>
      <w:r w:rsidRPr="000855C2">
        <w:rPr>
          <w:kern w:val="2"/>
          <w:sz w:val="28"/>
          <w:szCs w:val="28"/>
          <w:lang w:val="es-ES"/>
        </w:rPr>
        <w:t>Tình hình hoạt động sản xuất, kinh doanh của doanh nghiệp còn nhiều khó khăn, số doanh nghiệp tạm ngưng hoạt động, giải thể tăng cao. Xúc tiến, kêu gọi đầu tư hạ tầng kỹ thuật cụm công nghiệp mặc dù được chỉ đạo, thực hiện quyết liệt nhưng vẫn chưa thu hút được nhà đầu tư. Tình hình thiên tai diễn biến phức tạp, nhất là tình trạng xâm nhập mặn, sạt lở, dông lốc. N</w:t>
      </w:r>
      <w:r w:rsidRPr="000855C2">
        <w:rPr>
          <w:sz w:val="28"/>
          <w:szCs w:val="28"/>
          <w:lang w:val="es-ES"/>
        </w:rPr>
        <w:t>guy cơ phát sinh, lây lan dịch bệnh trong cộng đồng vẫn còn tiềm ẩn, nhất là bệnh tay chân miệng tăng cao so với cùng kỳ; c</w:t>
      </w:r>
      <w:r w:rsidRPr="000855C2">
        <w:rPr>
          <w:sz w:val="28"/>
          <w:szCs w:val="28"/>
          <w:lang w:val="pl-PL"/>
        </w:rPr>
        <w:t>ác chỉ số trọng yếu của tỉnh hầu hết đều tăng thứ hạng, riêng chỉ số Hiệu quả Quản trị và Hành chính công cấp tỉnh (PAPI) giảm mạnh so với cùng kỳ.</w:t>
      </w:r>
      <w:r w:rsidRPr="000855C2">
        <w:rPr>
          <w:sz w:val="28"/>
          <w:szCs w:val="28"/>
          <w:lang w:val="es-ES"/>
        </w:rPr>
        <w:t xml:space="preserve"> </w:t>
      </w:r>
      <w:r w:rsidR="00935DBC" w:rsidRPr="000855C2">
        <w:rPr>
          <w:sz w:val="28"/>
          <w:szCs w:val="28"/>
          <w:lang w:val="es-ES"/>
        </w:rPr>
        <w:t>M</w:t>
      </w:r>
      <w:r w:rsidRPr="000855C2">
        <w:rPr>
          <w:sz w:val="28"/>
          <w:szCs w:val="28"/>
          <w:lang w:val="es-ES"/>
        </w:rPr>
        <w:t xml:space="preserve">ột số loại tội phạm tiếp tục diễn biến phức tạp, tiềm ẩn nguy cơ gây mất an ninh trật tự; các hành vi vi phạm trật tự, an toàn giao thông tăng so với cùng kỳ. </w:t>
      </w:r>
    </w:p>
    <w:p w14:paraId="22FF6EED" w14:textId="77777777" w:rsidR="00434B11" w:rsidRPr="000855C2" w:rsidRDefault="00434B11" w:rsidP="00F157F6">
      <w:pPr>
        <w:tabs>
          <w:tab w:val="left" w:pos="567"/>
        </w:tabs>
        <w:spacing w:before="80" w:line="320" w:lineRule="exact"/>
        <w:ind w:firstLine="567"/>
        <w:jc w:val="both"/>
        <w:rPr>
          <w:sz w:val="28"/>
          <w:szCs w:val="28"/>
          <w:lang w:val="vi-VN"/>
        </w:rPr>
      </w:pPr>
      <w:r w:rsidRPr="000855C2">
        <w:rPr>
          <w:sz w:val="28"/>
          <w:szCs w:val="28"/>
          <w:lang w:val="vi-VN"/>
        </w:rPr>
        <w:t xml:space="preserve">Trên đây là báo cáo kết quả lãnh đạo, chỉ đạo thực hiện công tác </w:t>
      </w:r>
      <w:r w:rsidRPr="000855C2">
        <w:rPr>
          <w:sz w:val="28"/>
          <w:szCs w:val="28"/>
          <w:lang w:val="es-ES"/>
        </w:rPr>
        <w:t xml:space="preserve">6 tháng đầu </w:t>
      </w:r>
      <w:r w:rsidRPr="000855C2">
        <w:rPr>
          <w:sz w:val="28"/>
          <w:szCs w:val="28"/>
          <w:lang w:val="vi-VN"/>
        </w:rPr>
        <w:t xml:space="preserve">năm 2024 của Tỉnh ủy. </w:t>
      </w:r>
    </w:p>
    <w:tbl>
      <w:tblPr>
        <w:tblpPr w:leftFromText="180" w:rightFromText="180" w:vertAnchor="text" w:horzAnchor="margin" w:tblpY="128"/>
        <w:tblW w:w="9488" w:type="dxa"/>
        <w:tblLayout w:type="fixed"/>
        <w:tblLook w:val="0000" w:firstRow="0" w:lastRow="0" w:firstColumn="0" w:lastColumn="0" w:noHBand="0" w:noVBand="0"/>
      </w:tblPr>
      <w:tblGrid>
        <w:gridCol w:w="4728"/>
        <w:gridCol w:w="4760"/>
      </w:tblGrid>
      <w:tr w:rsidR="00434B11" w:rsidRPr="000855C2" w14:paraId="0810116B" w14:textId="77777777">
        <w:tc>
          <w:tcPr>
            <w:tcW w:w="4728" w:type="dxa"/>
          </w:tcPr>
          <w:p w14:paraId="3C4F4554" w14:textId="77777777" w:rsidR="00434B11" w:rsidRPr="000855C2" w:rsidRDefault="00434B11" w:rsidP="00414748">
            <w:pPr>
              <w:snapToGrid w:val="0"/>
              <w:rPr>
                <w:sz w:val="28"/>
                <w:szCs w:val="28"/>
                <w:lang w:val="vi-VN"/>
              </w:rPr>
            </w:pPr>
            <w:r w:rsidRPr="000855C2">
              <w:rPr>
                <w:sz w:val="28"/>
                <w:szCs w:val="28"/>
                <w:u w:val="single"/>
                <w:lang w:val="vi-VN"/>
              </w:rPr>
              <w:t>Nơi nhận</w:t>
            </w:r>
            <w:r w:rsidRPr="000855C2">
              <w:rPr>
                <w:sz w:val="28"/>
                <w:szCs w:val="28"/>
                <w:lang w:val="vi-VN"/>
              </w:rPr>
              <w:t>:</w:t>
            </w:r>
          </w:p>
          <w:p w14:paraId="48236914" w14:textId="77777777" w:rsidR="00434B11" w:rsidRPr="000855C2" w:rsidRDefault="00434B11" w:rsidP="00414748">
            <w:pPr>
              <w:jc w:val="both"/>
              <w:rPr>
                <w:lang w:val="vi-VN"/>
              </w:rPr>
            </w:pPr>
            <w:r w:rsidRPr="000855C2">
              <w:rPr>
                <w:lang w:val="vi-VN"/>
              </w:rPr>
              <w:t>- Văn phòng Trung ương Đảng,</w:t>
            </w:r>
          </w:p>
          <w:p w14:paraId="1182FBA3" w14:textId="77777777" w:rsidR="00434B11" w:rsidRPr="000855C2" w:rsidRDefault="00434B11" w:rsidP="00414748">
            <w:pPr>
              <w:jc w:val="both"/>
              <w:rPr>
                <w:lang w:val="vi-VN"/>
              </w:rPr>
            </w:pPr>
            <w:r w:rsidRPr="000855C2">
              <w:rPr>
                <w:lang w:val="vi-VN"/>
              </w:rPr>
              <w:t>- Quân khu 9,</w:t>
            </w:r>
          </w:p>
          <w:p w14:paraId="68FC47BF" w14:textId="77777777" w:rsidR="00434B11" w:rsidRPr="000855C2" w:rsidRDefault="00434B11" w:rsidP="00414748">
            <w:pPr>
              <w:jc w:val="both"/>
              <w:rPr>
                <w:lang w:val="vi-VN"/>
              </w:rPr>
            </w:pPr>
            <w:r w:rsidRPr="000855C2">
              <w:rPr>
                <w:lang w:val="vi-VN"/>
              </w:rPr>
              <w:t>- Các đ/c Trung ương phụ trách địa bàn,</w:t>
            </w:r>
          </w:p>
          <w:p w14:paraId="315958AF" w14:textId="77777777" w:rsidR="00434B11" w:rsidRPr="000855C2" w:rsidRDefault="00434B11" w:rsidP="00414748">
            <w:pPr>
              <w:jc w:val="both"/>
              <w:rPr>
                <w:lang w:val="vi-VN"/>
              </w:rPr>
            </w:pPr>
            <w:r w:rsidRPr="000855C2">
              <w:rPr>
                <w:lang w:val="vi-VN"/>
              </w:rPr>
              <w:t>- Các đ/c UV BCH Đảng bộ tỉnh,</w:t>
            </w:r>
          </w:p>
          <w:p w14:paraId="4BABF370" w14:textId="77777777" w:rsidR="00434B11" w:rsidRPr="000855C2" w:rsidRDefault="00434B11" w:rsidP="00414748">
            <w:pPr>
              <w:jc w:val="both"/>
              <w:rPr>
                <w:lang w:val="vi-VN"/>
              </w:rPr>
            </w:pPr>
            <w:r w:rsidRPr="000855C2">
              <w:rPr>
                <w:lang w:val="vi-VN"/>
              </w:rPr>
              <w:t>- Các cơ quan tham mưu, giúp việc Tỉnh ủy,</w:t>
            </w:r>
          </w:p>
          <w:p w14:paraId="1EA6DC91" w14:textId="77777777" w:rsidR="00434B11" w:rsidRPr="000855C2" w:rsidRDefault="00434B11" w:rsidP="00414748">
            <w:pPr>
              <w:jc w:val="both"/>
              <w:rPr>
                <w:spacing w:val="-12"/>
                <w:lang w:val="vi-VN"/>
              </w:rPr>
            </w:pPr>
            <w:r w:rsidRPr="000855C2">
              <w:rPr>
                <w:lang w:val="vi-VN"/>
              </w:rPr>
              <w:t xml:space="preserve">- Các </w:t>
            </w:r>
            <w:r w:rsidRPr="000855C2">
              <w:rPr>
                <w:kern w:val="24"/>
                <w:lang w:val="vi-VN"/>
              </w:rPr>
              <w:t>ban cán sự đảng, đảng đoàn tỉnh,</w:t>
            </w:r>
          </w:p>
          <w:p w14:paraId="02686818" w14:textId="77777777" w:rsidR="00434B11" w:rsidRPr="000855C2" w:rsidRDefault="00434B11" w:rsidP="00414748">
            <w:pPr>
              <w:jc w:val="both"/>
              <w:rPr>
                <w:lang w:val="vi-VN"/>
              </w:rPr>
            </w:pPr>
            <w:r w:rsidRPr="000855C2">
              <w:rPr>
                <w:lang w:val="vi-VN"/>
              </w:rPr>
              <w:t>- Các sở, ngành, đoàn thể tỉnh,</w:t>
            </w:r>
          </w:p>
          <w:p w14:paraId="7A6E03C8" w14:textId="77777777" w:rsidR="00434B11" w:rsidRPr="000855C2" w:rsidRDefault="00434B11" w:rsidP="00414748">
            <w:pPr>
              <w:jc w:val="both"/>
              <w:rPr>
                <w:lang w:val="vi-VN"/>
              </w:rPr>
            </w:pPr>
            <w:r w:rsidRPr="000855C2">
              <w:rPr>
                <w:lang w:val="vi-VN"/>
              </w:rPr>
              <w:t>- Các huyện, thị, thành ủy và đảng ủy trực thuộc Tỉnh ủy,</w:t>
            </w:r>
          </w:p>
          <w:p w14:paraId="69941029" w14:textId="77777777" w:rsidR="00434B11" w:rsidRPr="000855C2" w:rsidRDefault="00434B11" w:rsidP="00414748">
            <w:pPr>
              <w:jc w:val="both"/>
              <w:rPr>
                <w:lang w:val="vi-VN"/>
              </w:rPr>
            </w:pPr>
            <w:r w:rsidRPr="000855C2">
              <w:rPr>
                <w:lang w:val="pt-BR"/>
              </w:rPr>
              <w:t>- Lưu V</w:t>
            </w:r>
            <w:r w:rsidRPr="000855C2">
              <w:rPr>
                <w:lang w:val="vi-VN"/>
              </w:rPr>
              <w:t>PTU</w:t>
            </w:r>
            <w:r w:rsidRPr="000855C2">
              <w:rPr>
                <w:lang w:val="pt-BR"/>
              </w:rPr>
              <w:t>.</w:t>
            </w:r>
          </w:p>
        </w:tc>
        <w:tc>
          <w:tcPr>
            <w:tcW w:w="4760" w:type="dxa"/>
          </w:tcPr>
          <w:p w14:paraId="703CD314" w14:textId="77777777" w:rsidR="00434B11" w:rsidRPr="000855C2" w:rsidRDefault="00434B11" w:rsidP="00414748">
            <w:pPr>
              <w:snapToGrid w:val="0"/>
              <w:ind w:firstLine="560"/>
              <w:jc w:val="center"/>
              <w:rPr>
                <w:sz w:val="28"/>
                <w:szCs w:val="28"/>
              </w:rPr>
            </w:pPr>
            <w:r w:rsidRPr="000855C2">
              <w:rPr>
                <w:b/>
                <w:sz w:val="28"/>
                <w:szCs w:val="28"/>
              </w:rPr>
              <w:t xml:space="preserve">T/M TỈNH ỦY </w:t>
            </w:r>
          </w:p>
          <w:p w14:paraId="687A8C77" w14:textId="77777777" w:rsidR="00434B11" w:rsidRPr="000855C2" w:rsidRDefault="00434B11" w:rsidP="00414748">
            <w:pPr>
              <w:ind w:firstLine="560"/>
              <w:jc w:val="center"/>
              <w:rPr>
                <w:sz w:val="28"/>
                <w:szCs w:val="28"/>
              </w:rPr>
            </w:pPr>
          </w:p>
          <w:p w14:paraId="406BA824" w14:textId="77777777" w:rsidR="00434B11" w:rsidRPr="000855C2" w:rsidRDefault="00434B11" w:rsidP="00414748">
            <w:pPr>
              <w:ind w:firstLine="560"/>
              <w:jc w:val="center"/>
              <w:rPr>
                <w:sz w:val="28"/>
                <w:szCs w:val="28"/>
              </w:rPr>
            </w:pPr>
          </w:p>
          <w:p w14:paraId="7D1E5107" w14:textId="77777777" w:rsidR="00434B11" w:rsidRPr="000855C2" w:rsidRDefault="00434B11" w:rsidP="00414748">
            <w:pPr>
              <w:ind w:firstLine="560"/>
              <w:jc w:val="center"/>
              <w:rPr>
                <w:sz w:val="28"/>
                <w:szCs w:val="28"/>
              </w:rPr>
            </w:pPr>
          </w:p>
          <w:p w14:paraId="0F178596" w14:textId="77777777" w:rsidR="00434B11" w:rsidRPr="000855C2" w:rsidRDefault="00434B11" w:rsidP="00414748">
            <w:pPr>
              <w:ind w:firstLine="560"/>
              <w:jc w:val="center"/>
              <w:rPr>
                <w:sz w:val="28"/>
                <w:szCs w:val="28"/>
              </w:rPr>
            </w:pPr>
          </w:p>
          <w:p w14:paraId="146C91B4" w14:textId="77777777" w:rsidR="00434B11" w:rsidRPr="000855C2" w:rsidRDefault="00434B11" w:rsidP="00414748">
            <w:pPr>
              <w:ind w:firstLine="560"/>
              <w:jc w:val="center"/>
              <w:rPr>
                <w:sz w:val="28"/>
                <w:szCs w:val="28"/>
              </w:rPr>
            </w:pPr>
          </w:p>
          <w:p w14:paraId="241E6170" w14:textId="77777777" w:rsidR="00434B11" w:rsidRPr="000855C2" w:rsidRDefault="00434B11" w:rsidP="00414748">
            <w:pPr>
              <w:rPr>
                <w:sz w:val="28"/>
                <w:szCs w:val="28"/>
              </w:rPr>
            </w:pPr>
          </w:p>
          <w:p w14:paraId="3C8CBE42" w14:textId="77777777" w:rsidR="00434B11" w:rsidRPr="000855C2" w:rsidRDefault="00434B11" w:rsidP="00414748">
            <w:pPr>
              <w:rPr>
                <w:sz w:val="28"/>
                <w:szCs w:val="28"/>
              </w:rPr>
            </w:pPr>
          </w:p>
          <w:p w14:paraId="7E6BC922" w14:textId="77777777" w:rsidR="00434B11" w:rsidRPr="000855C2" w:rsidRDefault="00434B11" w:rsidP="00414748">
            <w:pPr>
              <w:rPr>
                <w:b/>
                <w:sz w:val="28"/>
                <w:szCs w:val="28"/>
              </w:rPr>
            </w:pPr>
          </w:p>
        </w:tc>
      </w:tr>
    </w:tbl>
    <w:p w14:paraId="6B78F748" w14:textId="77777777" w:rsidR="00E604C2" w:rsidRPr="000855C2" w:rsidRDefault="00E604C2" w:rsidP="00F157F6">
      <w:pPr>
        <w:spacing w:before="120" w:after="120" w:line="360" w:lineRule="exact"/>
        <w:jc w:val="both"/>
      </w:pPr>
    </w:p>
    <w:sectPr w:rsidR="00E604C2" w:rsidRPr="000855C2" w:rsidSect="00895828">
      <w:headerReference w:type="even" r:id="rId7"/>
      <w:headerReference w:type="default" r:id="rId8"/>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43BE" w14:textId="77777777" w:rsidR="00AD1CE7" w:rsidRDefault="00AD1CE7">
      <w:r>
        <w:separator/>
      </w:r>
    </w:p>
  </w:endnote>
  <w:endnote w:type="continuationSeparator" w:id="0">
    <w:p w14:paraId="7BCB4A9C" w14:textId="77777777" w:rsidR="00AD1CE7" w:rsidRDefault="00AD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0C2B" w14:textId="77777777" w:rsidR="00AD1CE7" w:rsidRDefault="00AD1CE7">
      <w:r>
        <w:separator/>
      </w:r>
    </w:p>
  </w:footnote>
  <w:footnote w:type="continuationSeparator" w:id="0">
    <w:p w14:paraId="0A79F278" w14:textId="77777777" w:rsidR="00AD1CE7" w:rsidRDefault="00AD1CE7">
      <w:r>
        <w:continuationSeparator/>
      </w:r>
    </w:p>
  </w:footnote>
  <w:footnote w:id="1">
    <w:p w14:paraId="3548511B" w14:textId="77777777" w:rsidR="00B83BEA" w:rsidRPr="000855C2" w:rsidRDefault="00B83BEA" w:rsidP="00434B11">
      <w:pPr>
        <w:pStyle w:val="Vnbnnidung30"/>
        <w:shd w:val="clear" w:color="auto" w:fill="auto"/>
        <w:spacing w:before="0" w:after="0" w:line="240" w:lineRule="auto"/>
        <w:ind w:firstLine="567"/>
        <w:rPr>
          <w:b w:val="0"/>
          <w:sz w:val="20"/>
          <w:szCs w:val="20"/>
        </w:rPr>
      </w:pPr>
      <w:r w:rsidRPr="000855C2">
        <w:rPr>
          <w:sz w:val="20"/>
          <w:szCs w:val="20"/>
          <w:vertAlign w:val="superscript"/>
        </w:rPr>
        <w:t>[</w:t>
      </w:r>
      <w:r w:rsidRPr="000855C2">
        <w:rPr>
          <w:rStyle w:val="FootnoteReference"/>
          <w:sz w:val="20"/>
          <w:szCs w:val="20"/>
        </w:rPr>
        <w:footnoteRef/>
      </w:r>
      <w:r w:rsidRPr="000855C2">
        <w:rPr>
          <w:sz w:val="20"/>
          <w:szCs w:val="20"/>
          <w:vertAlign w:val="superscript"/>
        </w:rPr>
        <w:t>]</w:t>
      </w:r>
      <w:r w:rsidRPr="000855C2">
        <w:rPr>
          <w:b w:val="0"/>
          <w:sz w:val="20"/>
          <w:szCs w:val="20"/>
          <w:vertAlign w:val="superscript"/>
        </w:rPr>
        <w:t xml:space="preserve"> </w:t>
      </w:r>
      <w:r w:rsidRPr="000855C2">
        <w:rPr>
          <w:b w:val="0"/>
          <w:sz w:val="20"/>
          <w:szCs w:val="20"/>
        </w:rPr>
        <w:t xml:space="preserve">Quán triệt và triển khai thực hiện Nghị quyết số 41-NQ/TW ngày 10/10/2023 của Bộ Chính trị; </w:t>
      </w:r>
      <w:r w:rsidRPr="000855C2">
        <w:rPr>
          <w:b w:val="0"/>
          <w:sz w:val="20"/>
          <w:szCs w:val="20"/>
          <w:lang w:val="es-MX"/>
        </w:rPr>
        <w:t xml:space="preserve">Chương trình của Ban Thường vụ Tỉnh ủy thực hiện Chỉ thị số 28-CT/TW ngày 25/12/2023 của Bộ Chính trị; </w:t>
      </w:r>
      <w:r w:rsidRPr="000855C2">
        <w:rPr>
          <w:rStyle w:val="Vnbnnidung215pt1"/>
          <w:sz w:val="20"/>
          <w:szCs w:val="20"/>
        </w:rPr>
        <w:t>t</w:t>
      </w:r>
      <w:r w:rsidRPr="000855C2">
        <w:rPr>
          <w:rStyle w:val="Vnbnnidung22"/>
          <w:b w:val="0"/>
          <w:sz w:val="20"/>
          <w:szCs w:val="20"/>
          <w:lang w:eastAsia="vi-VN"/>
        </w:rPr>
        <w:t xml:space="preserve">ổng kết </w:t>
      </w:r>
      <w:r w:rsidRPr="000855C2">
        <w:rPr>
          <w:rStyle w:val="Vnbnnidung215pt1"/>
          <w:sz w:val="20"/>
          <w:szCs w:val="20"/>
        </w:rPr>
        <w:t>15</w:t>
      </w:r>
      <w:r w:rsidRPr="000855C2">
        <w:rPr>
          <w:rStyle w:val="Vnbnnidung215pt1"/>
          <w:b/>
          <w:sz w:val="20"/>
          <w:szCs w:val="20"/>
        </w:rPr>
        <w:t xml:space="preserve"> </w:t>
      </w:r>
      <w:r w:rsidRPr="000855C2">
        <w:rPr>
          <w:rStyle w:val="Vnbnnidung22"/>
          <w:b w:val="0"/>
          <w:sz w:val="20"/>
          <w:szCs w:val="20"/>
          <w:lang w:eastAsia="vi-VN"/>
        </w:rPr>
        <w:t xml:space="preserve">năm thực hiện Chỉ thị </w:t>
      </w:r>
      <w:r w:rsidRPr="000855C2">
        <w:rPr>
          <w:rStyle w:val="Vnbnnidung215pt1"/>
          <w:sz w:val="20"/>
          <w:szCs w:val="20"/>
        </w:rPr>
        <w:t>số</w:t>
      </w:r>
      <w:r w:rsidRPr="000855C2">
        <w:rPr>
          <w:rStyle w:val="Vnbnnidung215pt1"/>
          <w:b/>
          <w:sz w:val="20"/>
          <w:szCs w:val="20"/>
        </w:rPr>
        <w:t xml:space="preserve"> </w:t>
      </w:r>
      <w:r w:rsidRPr="000855C2">
        <w:rPr>
          <w:rStyle w:val="Vnbnnidung22"/>
          <w:b w:val="0"/>
          <w:sz w:val="20"/>
          <w:szCs w:val="20"/>
        </w:rPr>
        <w:t xml:space="preserve">38-CT/TW ngày 07/9/2009 </w:t>
      </w:r>
      <w:r w:rsidRPr="000855C2">
        <w:rPr>
          <w:rStyle w:val="Vnbnnidung22"/>
          <w:b w:val="0"/>
          <w:sz w:val="20"/>
          <w:szCs w:val="20"/>
          <w:lang w:eastAsia="vi-VN"/>
        </w:rPr>
        <w:t xml:space="preserve">của Ban Bí thư khóa </w:t>
      </w:r>
      <w:r w:rsidRPr="000855C2">
        <w:rPr>
          <w:rStyle w:val="Vnbnnidung215pt1"/>
          <w:sz w:val="20"/>
          <w:szCs w:val="20"/>
        </w:rPr>
        <w:t>X</w:t>
      </w:r>
      <w:r w:rsidRPr="000855C2">
        <w:rPr>
          <w:rStyle w:val="Vnbnnidung22"/>
          <w:b w:val="0"/>
          <w:sz w:val="20"/>
          <w:szCs w:val="20"/>
          <w:lang w:eastAsia="vi-VN"/>
        </w:rPr>
        <w:t xml:space="preserve">; </w:t>
      </w:r>
      <w:r w:rsidRPr="000855C2">
        <w:rPr>
          <w:rFonts w:eastAsia="Calibri"/>
          <w:b w:val="0"/>
          <w:bCs w:val="0"/>
          <w:sz w:val="20"/>
          <w:szCs w:val="20"/>
          <w:lang w:val="en-GB"/>
        </w:rPr>
        <w:t xml:space="preserve">tổng kết 20 năm thực hiện Chỉ thị số 40-CT/TW ngày 15/6/2004 của Ban Bí thư khóa IX; </w:t>
      </w:r>
      <w:r w:rsidRPr="000855C2">
        <w:rPr>
          <w:rStyle w:val="Vnbnnidung22"/>
          <w:b w:val="0"/>
          <w:sz w:val="20"/>
          <w:szCs w:val="20"/>
        </w:rPr>
        <w:t xml:space="preserve">tổng kết 10 năm thực hiện Nghị quyết số 33-NQ/TW ngày 09/6/2014 của Ban Chấp hành Trung ương Đảng khóa X; </w:t>
      </w:r>
      <w:r w:rsidRPr="000855C2">
        <w:rPr>
          <w:b w:val="0"/>
          <w:sz w:val="20"/>
          <w:szCs w:val="20"/>
          <w:lang w:val="sv-SE"/>
        </w:rPr>
        <w:t xml:space="preserve">tổng kết </w:t>
      </w:r>
      <w:r w:rsidRPr="000855C2">
        <w:rPr>
          <w:b w:val="0"/>
          <w:sz w:val="20"/>
          <w:szCs w:val="20"/>
          <w:lang w:val="en-CA"/>
        </w:rPr>
        <w:t xml:space="preserve">10 năm </w:t>
      </w:r>
      <w:r w:rsidRPr="000855C2">
        <w:rPr>
          <w:b w:val="0"/>
          <w:sz w:val="20"/>
          <w:szCs w:val="20"/>
        </w:rPr>
        <w:t xml:space="preserve">Nghị quyết số 36-NQ/TW ngày 01/7/2014 của Bộ Chính trị khóa XI; </w:t>
      </w:r>
      <w:r w:rsidRPr="000855C2">
        <w:rPr>
          <w:rStyle w:val="Vnbnnidung22"/>
          <w:b w:val="0"/>
          <w:sz w:val="20"/>
          <w:szCs w:val="20"/>
        </w:rPr>
        <w:t>sơ kết 0</w:t>
      </w:r>
      <w:r w:rsidRPr="000855C2">
        <w:rPr>
          <w:rStyle w:val="Vnbnnidung215pt1"/>
          <w:sz w:val="20"/>
          <w:szCs w:val="20"/>
        </w:rPr>
        <w:t>5</w:t>
      </w:r>
      <w:r w:rsidRPr="000855C2">
        <w:rPr>
          <w:rStyle w:val="Vnbnnidung215pt1"/>
          <w:b/>
          <w:sz w:val="20"/>
          <w:szCs w:val="20"/>
        </w:rPr>
        <w:t xml:space="preserve"> </w:t>
      </w:r>
      <w:r w:rsidRPr="000855C2">
        <w:rPr>
          <w:rStyle w:val="Vnbnnidung22"/>
          <w:b w:val="0"/>
          <w:sz w:val="20"/>
          <w:szCs w:val="20"/>
        </w:rPr>
        <w:t xml:space="preserve">năm thực hiện Kết luận số 49-KL/TW ngày 10/5/2019 của Ban Bí thư khóa XII; </w:t>
      </w:r>
      <w:r w:rsidRPr="000855C2">
        <w:rPr>
          <w:b w:val="0"/>
          <w:sz w:val="20"/>
          <w:szCs w:val="20"/>
        </w:rPr>
        <w:t xml:space="preserve">sơ kết 03 năm thực hiện Kết luận số 01-KL/TW ngày 18/5/2021 của Bộ Chính trị khóa XIII; </w:t>
      </w:r>
      <w:r w:rsidRPr="000855C2">
        <w:rPr>
          <w:b w:val="0"/>
          <w:sz w:val="20"/>
          <w:szCs w:val="20"/>
          <w:lang w:val="nl-NL"/>
        </w:rPr>
        <w:t>tìm hiểu Nghị quyết Hội nghị Trung ương 8 khóa XIII (bằng hình thức thi trực tuyến)</w:t>
      </w:r>
      <w:r w:rsidRPr="000855C2">
        <w:rPr>
          <w:b w:val="0"/>
          <w:sz w:val="20"/>
          <w:szCs w:val="20"/>
        </w:rPr>
        <w:t>.</w:t>
      </w:r>
    </w:p>
  </w:footnote>
  <w:footnote w:id="2">
    <w:p w14:paraId="325C55DF" w14:textId="77777777" w:rsidR="00B83BEA" w:rsidRPr="000855C2" w:rsidRDefault="00B83BEA" w:rsidP="00434B11">
      <w:pPr>
        <w:ind w:firstLine="567"/>
        <w:jc w:val="both"/>
        <w:rPr>
          <w:sz w:val="20"/>
          <w:szCs w:val="20"/>
        </w:rPr>
      </w:pPr>
      <w:r w:rsidRPr="000855C2">
        <w:rPr>
          <w:b/>
          <w:bCs/>
          <w:sz w:val="20"/>
          <w:szCs w:val="20"/>
          <w:vertAlign w:val="superscript"/>
        </w:rPr>
        <w:t>[</w:t>
      </w:r>
      <w:r w:rsidRPr="000855C2">
        <w:rPr>
          <w:rStyle w:val="FootnoteReference"/>
          <w:b/>
          <w:bCs/>
          <w:sz w:val="20"/>
          <w:szCs w:val="20"/>
        </w:rPr>
        <w:footnoteRef/>
      </w:r>
      <w:r w:rsidRPr="000855C2">
        <w:rPr>
          <w:b/>
          <w:bCs/>
          <w:sz w:val="20"/>
          <w:szCs w:val="20"/>
          <w:vertAlign w:val="superscript"/>
        </w:rPr>
        <w:t>]</w:t>
      </w:r>
      <w:r w:rsidRPr="000855C2">
        <w:rPr>
          <w:sz w:val="20"/>
          <w:szCs w:val="20"/>
          <w:vertAlign w:val="superscript"/>
        </w:rPr>
        <w:t xml:space="preserve"> </w:t>
      </w:r>
      <w:r w:rsidRPr="000855C2">
        <w:rPr>
          <w:sz w:val="20"/>
          <w:szCs w:val="20"/>
        </w:rPr>
        <w:t xml:space="preserve">Trong 6 tháng đầu năm, đã tuyên truyền </w:t>
      </w:r>
      <w:r w:rsidRPr="000855C2">
        <w:rPr>
          <w:sz w:val="20"/>
          <w:szCs w:val="20"/>
          <w:shd w:val="clear" w:color="auto" w:fill="FFFFFF"/>
        </w:rPr>
        <w:t xml:space="preserve">kịp thời các chủ trương, chỉ đạo của Trung ương, của Tỉnh ủy, nhất là </w:t>
      </w:r>
      <w:r w:rsidRPr="000855C2">
        <w:rPr>
          <w:sz w:val="20"/>
          <w:szCs w:val="20"/>
          <w:lang w:val="en"/>
        </w:rPr>
        <w:t xml:space="preserve">tổ chức thành công Lễ kỷ niệm 20 năm thành lập tỉnh (01/01/2004 - 01/01/2024) và đón nhận Huân chương lao động hạng Nhất; tổ chức </w:t>
      </w:r>
      <w:r w:rsidRPr="000855C2">
        <w:rPr>
          <w:sz w:val="20"/>
          <w:szCs w:val="20"/>
        </w:rPr>
        <w:t xml:space="preserve">Họp mặt Kỷ niệm 94 năm ngày thành lập Đảng (03/02/1930 - 03/02/2024); </w:t>
      </w:r>
      <w:r w:rsidRPr="000855C2">
        <w:rPr>
          <w:bCs/>
          <w:sz w:val="20"/>
          <w:szCs w:val="20"/>
        </w:rPr>
        <w:t xml:space="preserve">Chương trình Lễ hội giao thừa Chào Xuân Giáp Thìn 2024; </w:t>
      </w:r>
      <w:r w:rsidRPr="000855C2">
        <w:rPr>
          <w:rStyle w:val="Emphasis"/>
          <w:i w:val="0"/>
          <w:sz w:val="20"/>
          <w:szCs w:val="20"/>
        </w:rPr>
        <w:t>Họp mặt kỷ niệm</w:t>
      </w:r>
      <w:r w:rsidRPr="000855C2">
        <w:rPr>
          <w:sz w:val="20"/>
          <w:szCs w:val="20"/>
        </w:rPr>
        <w:t xml:space="preserve"> 49 năm Ngày giải phóng miền Nam, thống nhất đất nước; tổ chức lễ Dâng hoa kính Bác dịp 19/5,...</w:t>
      </w:r>
    </w:p>
  </w:footnote>
  <w:footnote w:id="3">
    <w:p w14:paraId="1B57166B" w14:textId="77777777" w:rsidR="00B83BEA" w:rsidRPr="000855C2" w:rsidRDefault="00B83BEA" w:rsidP="00077D6F">
      <w:pPr>
        <w:pStyle w:val="FootnoteText"/>
        <w:ind w:firstLine="567"/>
        <w:jc w:val="both"/>
      </w:pPr>
      <w:r w:rsidRPr="000855C2">
        <w:rPr>
          <w:b/>
          <w:vertAlign w:val="superscript"/>
        </w:rPr>
        <w:t>[</w:t>
      </w:r>
      <w:r w:rsidRPr="000855C2">
        <w:rPr>
          <w:rStyle w:val="FootnoteReference"/>
          <w:b/>
        </w:rPr>
        <w:footnoteRef/>
      </w:r>
      <w:r w:rsidRPr="000855C2">
        <w:rPr>
          <w:b/>
          <w:vertAlign w:val="superscript"/>
        </w:rPr>
        <w:t xml:space="preserve">] </w:t>
      </w:r>
      <w:r w:rsidRPr="000855C2">
        <w:t>Kết luận số 01-KL/TW, ngày 18/5/2021 của Bộ Chính trị khóa XIII</w:t>
      </w:r>
      <w:r w:rsidRPr="000855C2">
        <w:rPr>
          <w:bCs/>
        </w:rPr>
        <w:t xml:space="preserve"> về tiếp tục thực hiện </w:t>
      </w:r>
      <w:r w:rsidRPr="000855C2">
        <w:t>Chỉ thị số 05-CT/TW</w:t>
      </w:r>
      <w:r w:rsidRPr="000855C2">
        <w:rPr>
          <w:bCs/>
        </w:rPr>
        <w:t xml:space="preserve"> ngày 15/5/2016 </w:t>
      </w:r>
      <w:r w:rsidRPr="000855C2">
        <w:t>của Bộ Chính trị XII “v</w:t>
      </w:r>
      <w:r w:rsidRPr="000855C2">
        <w:rPr>
          <w:bCs/>
        </w:rPr>
        <w:t xml:space="preserve">ề </w:t>
      </w:r>
      <w:r w:rsidRPr="000855C2">
        <w:t>đẩy mạnh học tập và làm theo tư tưởng, đạo đức, phong cách Hồ Chí Minh”  theo quy định.</w:t>
      </w:r>
    </w:p>
  </w:footnote>
  <w:footnote w:id="4">
    <w:p w14:paraId="7703C881" w14:textId="77777777" w:rsidR="00B83BEA" w:rsidRPr="000855C2" w:rsidRDefault="00B83BEA" w:rsidP="00434B11">
      <w:pPr>
        <w:ind w:firstLine="567"/>
        <w:jc w:val="both"/>
        <w:rPr>
          <w:sz w:val="20"/>
          <w:szCs w:val="20"/>
        </w:rPr>
      </w:pPr>
      <w:r w:rsidRPr="000855C2">
        <w:rPr>
          <w:b/>
          <w:bCs/>
          <w:sz w:val="20"/>
          <w:szCs w:val="20"/>
          <w:vertAlign w:val="superscript"/>
          <w:lang w:val="es-MX"/>
        </w:rPr>
        <w:t>[</w:t>
      </w:r>
      <w:r w:rsidRPr="000855C2">
        <w:rPr>
          <w:rStyle w:val="FootnoteReference"/>
          <w:b/>
          <w:bCs/>
          <w:sz w:val="20"/>
          <w:szCs w:val="20"/>
        </w:rPr>
        <w:footnoteRef/>
      </w:r>
      <w:r w:rsidRPr="000855C2">
        <w:rPr>
          <w:b/>
          <w:bCs/>
          <w:sz w:val="20"/>
          <w:szCs w:val="20"/>
          <w:vertAlign w:val="superscript"/>
          <w:lang w:val="es-MX"/>
        </w:rPr>
        <w:t xml:space="preserve">] </w:t>
      </w:r>
      <w:r w:rsidRPr="000855C2">
        <w:rPr>
          <w:sz w:val="20"/>
          <w:szCs w:val="20"/>
        </w:rPr>
        <w:t>Quyết định: Điều động, chỉ định 03 đồng chí; điều động 02 đồng chí; luân chuyển, chỉ định 01 đồng chí; thuyên chuyển 01 đồng chí; tiếp nhận, bổ nhiệm 01 đồng chí; giới thiệu cán bộ ứng cử 01 đồng chí.</w:t>
      </w:r>
    </w:p>
  </w:footnote>
  <w:footnote w:id="5">
    <w:p w14:paraId="6730018F" w14:textId="77777777" w:rsidR="00B83BEA" w:rsidRPr="000855C2" w:rsidRDefault="00B83BEA" w:rsidP="00434B11">
      <w:pPr>
        <w:ind w:firstLine="567"/>
        <w:jc w:val="both"/>
        <w:rPr>
          <w:bCs/>
          <w:sz w:val="20"/>
          <w:szCs w:val="20"/>
        </w:rPr>
      </w:pPr>
      <w:r w:rsidRPr="000855C2">
        <w:rPr>
          <w:b/>
          <w:sz w:val="20"/>
          <w:szCs w:val="20"/>
          <w:vertAlign w:val="superscript"/>
        </w:rPr>
        <w:t>[</w:t>
      </w:r>
      <w:r w:rsidRPr="000855C2">
        <w:rPr>
          <w:rStyle w:val="FootnoteReference"/>
          <w:b/>
          <w:sz w:val="20"/>
          <w:szCs w:val="20"/>
        </w:rPr>
        <w:footnoteRef/>
      </w:r>
      <w:r w:rsidRPr="000855C2">
        <w:rPr>
          <w:b/>
          <w:sz w:val="20"/>
          <w:szCs w:val="20"/>
          <w:vertAlign w:val="superscript"/>
        </w:rPr>
        <w:t>]</w:t>
      </w:r>
      <w:r w:rsidRPr="000855C2">
        <w:rPr>
          <w:sz w:val="20"/>
          <w:szCs w:val="20"/>
        </w:rPr>
        <w:t xml:space="preserve"> Tại các cơ quan, đơn vị, địa phương: Trường Chính trị tỉnh; các đảng bộ huyện Châu Thành, Châu Thành A, Vị Thủy, huyện Long Mỹ, thị xã Long Mỹ, thành phố Ngã Bảy. </w:t>
      </w:r>
    </w:p>
  </w:footnote>
  <w:footnote w:id="6">
    <w:p w14:paraId="37B8BF2A" w14:textId="77777777" w:rsidR="00B83BEA" w:rsidRPr="000855C2" w:rsidRDefault="00B83BEA" w:rsidP="00434B11">
      <w:pPr>
        <w:pStyle w:val="FootnoteText"/>
        <w:ind w:firstLine="567"/>
        <w:rPr>
          <w:lang w:val="es-ES"/>
        </w:rPr>
      </w:pPr>
      <w:r w:rsidRPr="000855C2">
        <w:rPr>
          <w:b/>
          <w:vertAlign w:val="superscript"/>
          <w:lang w:val="es-ES"/>
        </w:rPr>
        <w:t>[</w:t>
      </w:r>
      <w:r w:rsidRPr="000855C2">
        <w:rPr>
          <w:rStyle w:val="FootnoteReference"/>
          <w:b/>
        </w:rPr>
        <w:footnoteRef/>
      </w:r>
      <w:r w:rsidRPr="000855C2">
        <w:rPr>
          <w:b/>
          <w:vertAlign w:val="superscript"/>
          <w:lang w:val="es-ES"/>
        </w:rPr>
        <w:t>]</w:t>
      </w:r>
      <w:r w:rsidRPr="000855C2">
        <w:rPr>
          <w:lang w:val="es-ES"/>
        </w:rPr>
        <w:t xml:space="preserve"> Đến nay, đã kết nạp 654/1.150 đảng viên mới, đạt 56,87%.</w:t>
      </w:r>
    </w:p>
  </w:footnote>
  <w:footnote w:id="7">
    <w:p w14:paraId="458A7D88" w14:textId="77777777" w:rsidR="00B83BEA" w:rsidRPr="000855C2" w:rsidRDefault="00B83BEA" w:rsidP="00434B11">
      <w:pPr>
        <w:ind w:firstLine="567"/>
        <w:jc w:val="both"/>
        <w:rPr>
          <w:sz w:val="20"/>
          <w:szCs w:val="20"/>
          <w:lang w:val="es-ES"/>
        </w:rPr>
      </w:pPr>
      <w:r w:rsidRPr="000855C2">
        <w:rPr>
          <w:b/>
          <w:sz w:val="20"/>
          <w:szCs w:val="20"/>
          <w:vertAlign w:val="superscript"/>
          <w:lang w:val="es-ES"/>
        </w:rPr>
        <w:t>[</w:t>
      </w:r>
      <w:r w:rsidRPr="000855C2">
        <w:rPr>
          <w:rStyle w:val="FootnoteReference"/>
          <w:b/>
          <w:sz w:val="20"/>
          <w:szCs w:val="20"/>
        </w:rPr>
        <w:footnoteRef/>
      </w:r>
      <w:r w:rsidRPr="000855C2">
        <w:rPr>
          <w:b/>
          <w:sz w:val="20"/>
          <w:szCs w:val="20"/>
          <w:vertAlign w:val="superscript"/>
          <w:lang w:val="es-ES"/>
        </w:rPr>
        <w:t>]</w:t>
      </w:r>
      <w:r w:rsidRPr="000855C2">
        <w:rPr>
          <w:sz w:val="20"/>
          <w:szCs w:val="20"/>
          <w:lang w:val="es-ES"/>
        </w:rPr>
        <w:t xml:space="preserve"> Các quyết định: Cử 01 cán bộ đi nghiên cứu, khảo sát tại Trung Quốc; cử 01 cán bộ tham gia khóa bồi dưỡng ngắn hạn tại Nhật Bản năm 2024; 01 cán bộ học lớp Bồi dưỡng kiến thức quốc phòng và an ninh đối tượng 1, khóa 94 năm 2024; cử 01cán bộ tham gia khóa bồi dưỡng tại Viện Nghiên cứu Chính sách Quốc gia Nhật Bản (GRIPS); </w:t>
      </w:r>
      <w:r w:rsidRPr="000855C2">
        <w:rPr>
          <w:sz w:val="20"/>
          <w:szCs w:val="20"/>
          <w:lang w:val="x-none"/>
        </w:rPr>
        <w:t xml:space="preserve">03 </w:t>
      </w:r>
      <w:r w:rsidRPr="000855C2">
        <w:rPr>
          <w:sz w:val="20"/>
          <w:szCs w:val="20"/>
          <w:lang w:val="es-ES"/>
        </w:rPr>
        <w:t xml:space="preserve">cán bộ học lớp Bồi dưỡng ngạch chuyên viên cao cấp năm 2024; </w:t>
      </w:r>
      <w:r w:rsidRPr="000855C2">
        <w:rPr>
          <w:bCs/>
          <w:sz w:val="20"/>
          <w:szCs w:val="20"/>
          <w:lang w:val="es-ES"/>
        </w:rPr>
        <w:t>mở L</w:t>
      </w:r>
      <w:r w:rsidRPr="000855C2">
        <w:rPr>
          <w:sz w:val="20"/>
          <w:szCs w:val="20"/>
          <w:lang w:val="es-ES"/>
        </w:rPr>
        <w:t>ớp bồi dưỡng cán bộ dự nguồn cấp ủy cấp tỉnh, nhiệm kỳ  2025 - 2030; thành lập Ban Chỉ đạo Lớp Bồi dưỡng cán bộ dự nguồn cấp ủy cấp tỉnh</w:t>
      </w:r>
      <w:r w:rsidR="0047786E" w:rsidRPr="000855C2">
        <w:rPr>
          <w:sz w:val="20"/>
          <w:szCs w:val="20"/>
          <w:lang w:val="es-ES"/>
        </w:rPr>
        <w:t>,</w:t>
      </w:r>
      <w:r w:rsidRPr="000855C2">
        <w:rPr>
          <w:sz w:val="20"/>
          <w:szCs w:val="20"/>
          <w:lang w:val="es-ES"/>
        </w:rPr>
        <w:t xml:space="preserve"> nhiệm kỳ 2025 - 2030; thành lập Ban Tổ chức Lớp Bồi dưỡng cán bộ dự nguồn cấp ủy cấp tỉnh</w:t>
      </w:r>
      <w:r w:rsidR="0047786E" w:rsidRPr="000855C2">
        <w:rPr>
          <w:sz w:val="20"/>
          <w:szCs w:val="20"/>
          <w:lang w:val="es-ES"/>
        </w:rPr>
        <w:t>,</w:t>
      </w:r>
      <w:r w:rsidRPr="000855C2">
        <w:rPr>
          <w:sz w:val="20"/>
          <w:szCs w:val="20"/>
          <w:lang w:val="es-ES"/>
        </w:rPr>
        <w:t xml:space="preserve"> nhiệm kỳ 2025 - 2030; ban hành Danh mục vị trí việc làm cán bộ, công chức, viên chức cơ quan, đơn vị sự nghiệp của Đảng, Mặt trận Tổ quốc và các tổ chức chính trị - xã hội tỉnh Hậu Giang; chuẩn y Phó Chủ nhiệm Ủy ban Kiểm tra Thành ủy Vị Thanh</w:t>
      </w:r>
      <w:r w:rsidR="0047786E" w:rsidRPr="000855C2">
        <w:rPr>
          <w:sz w:val="20"/>
          <w:szCs w:val="20"/>
          <w:lang w:val="es-ES"/>
        </w:rPr>
        <w:t>,</w:t>
      </w:r>
      <w:r w:rsidRPr="000855C2">
        <w:rPr>
          <w:sz w:val="20"/>
          <w:szCs w:val="20"/>
          <w:lang w:val="es-ES"/>
        </w:rPr>
        <w:t xml:space="preserve"> nhiệm kỳ 2020 - 2025</w:t>
      </w:r>
      <w:r w:rsidRPr="000855C2">
        <w:rPr>
          <w:sz w:val="20"/>
          <w:szCs w:val="20"/>
          <w:lang w:val="x-none"/>
        </w:rPr>
        <w:t xml:space="preserve">; </w:t>
      </w:r>
      <w:r w:rsidRPr="000855C2">
        <w:rPr>
          <w:sz w:val="20"/>
          <w:szCs w:val="20"/>
          <w:lang w:val="x-none" w:eastAsia="x-none"/>
        </w:rPr>
        <w:t>chuẩn y tham gia Ban Thường vụ Huyện ủy Vị Thủy</w:t>
      </w:r>
      <w:r w:rsidR="0047786E" w:rsidRPr="000855C2">
        <w:rPr>
          <w:sz w:val="20"/>
          <w:szCs w:val="20"/>
          <w:lang w:val="es-ES" w:eastAsia="x-none"/>
        </w:rPr>
        <w:t>,</w:t>
      </w:r>
      <w:r w:rsidRPr="000855C2">
        <w:rPr>
          <w:sz w:val="20"/>
          <w:szCs w:val="20"/>
          <w:lang w:val="x-none" w:eastAsia="x-none"/>
        </w:rPr>
        <w:t xml:space="preserve"> nhiệm kỳ 2020 </w:t>
      </w:r>
      <w:r w:rsidRPr="000855C2">
        <w:rPr>
          <w:sz w:val="20"/>
          <w:szCs w:val="20"/>
          <w:lang w:val="es-ES"/>
        </w:rPr>
        <w:t>-</w:t>
      </w:r>
      <w:r w:rsidRPr="000855C2">
        <w:rPr>
          <w:sz w:val="20"/>
          <w:szCs w:val="20"/>
          <w:lang w:val="x-none" w:eastAsia="x-none"/>
        </w:rPr>
        <w:t xml:space="preserve"> 2025</w:t>
      </w:r>
      <w:r w:rsidRPr="000855C2">
        <w:rPr>
          <w:sz w:val="20"/>
          <w:szCs w:val="20"/>
          <w:lang w:val="es-ES"/>
        </w:rPr>
        <w:t>;  chuẩn y tham gia Ban Thường vụ Thị ủy Long Mỹ</w:t>
      </w:r>
      <w:r w:rsidR="0047786E" w:rsidRPr="000855C2">
        <w:rPr>
          <w:sz w:val="20"/>
          <w:szCs w:val="20"/>
          <w:lang w:val="es-ES"/>
        </w:rPr>
        <w:t>,</w:t>
      </w:r>
      <w:r w:rsidRPr="000855C2">
        <w:rPr>
          <w:sz w:val="20"/>
          <w:szCs w:val="20"/>
          <w:lang w:val="es-ES"/>
        </w:rPr>
        <w:t xml:space="preserve"> nhiệm kỳ 2020 - 2025.</w:t>
      </w:r>
    </w:p>
  </w:footnote>
  <w:footnote w:id="8">
    <w:p w14:paraId="6CFEAAFD" w14:textId="77777777" w:rsidR="00B83BEA" w:rsidRPr="000855C2" w:rsidRDefault="00B83BEA" w:rsidP="00434B11">
      <w:pPr>
        <w:ind w:firstLine="567"/>
        <w:jc w:val="both"/>
        <w:rPr>
          <w:b/>
          <w:sz w:val="20"/>
          <w:szCs w:val="20"/>
          <w:lang w:val="es-ES"/>
        </w:rPr>
      </w:pPr>
      <w:r w:rsidRPr="000855C2">
        <w:rPr>
          <w:b/>
          <w:sz w:val="20"/>
          <w:szCs w:val="20"/>
          <w:vertAlign w:val="superscript"/>
          <w:lang w:val="es-ES"/>
        </w:rPr>
        <w:t>[</w:t>
      </w:r>
      <w:r w:rsidRPr="000855C2">
        <w:rPr>
          <w:rStyle w:val="FootnoteReference"/>
          <w:b/>
          <w:sz w:val="20"/>
          <w:szCs w:val="20"/>
        </w:rPr>
        <w:footnoteRef/>
      </w:r>
      <w:r w:rsidRPr="000855C2">
        <w:rPr>
          <w:b/>
          <w:sz w:val="20"/>
          <w:szCs w:val="20"/>
          <w:vertAlign w:val="superscript"/>
          <w:lang w:val="es-ES"/>
        </w:rPr>
        <w:t>]</w:t>
      </w:r>
      <w:r w:rsidRPr="000855C2">
        <w:rPr>
          <w:b/>
          <w:sz w:val="20"/>
          <w:szCs w:val="20"/>
          <w:lang w:val="es-ES"/>
        </w:rPr>
        <w:t xml:space="preserve"> </w:t>
      </w:r>
      <w:r w:rsidRPr="000855C2">
        <w:rPr>
          <w:sz w:val="20"/>
          <w:szCs w:val="20"/>
          <w:lang w:val="pl-PL"/>
        </w:rPr>
        <w:t xml:space="preserve">Ban Thường vụ Tỉnh ủy đã </w:t>
      </w:r>
      <w:r w:rsidRPr="000855C2">
        <w:rPr>
          <w:bCs/>
          <w:sz w:val="20"/>
          <w:szCs w:val="20"/>
          <w:lang w:val="es-MX"/>
        </w:rPr>
        <w:t>tặng Bằn</w:t>
      </w:r>
      <w:r w:rsidR="0047786E" w:rsidRPr="000855C2">
        <w:rPr>
          <w:bCs/>
          <w:sz w:val="20"/>
          <w:szCs w:val="20"/>
          <w:lang w:val="es-MX"/>
        </w:rPr>
        <w:t xml:space="preserve">g khen: </w:t>
      </w:r>
      <w:r w:rsidRPr="000855C2">
        <w:rPr>
          <w:sz w:val="20"/>
          <w:szCs w:val="20"/>
          <w:lang w:val="es-ES"/>
        </w:rPr>
        <w:t>Đối với 05 tập thể và 01 cá nhân trên địa bàn tỉnh có tác phẩm báo chí được nhận giải tại Giải Báo chí toàn quốc về xây dựng Đảng (Giải Búa liềm vàng) lần thứ VIII - năm 2023; khen thưởng cho 20 tập thể và 38 cá nhân có thành tích trong công tác xây dựng Đảng và thực hiện Điều lệ Đảng; khen thưởng cho 12 tập thể và 13 cá nhân có thành tích tiêu biểu trong thực hiện Chuyên đề học tập và làm theo tư tưởng</w:t>
      </w:r>
      <w:r w:rsidR="0047786E" w:rsidRPr="000855C2">
        <w:rPr>
          <w:sz w:val="20"/>
          <w:szCs w:val="20"/>
          <w:lang w:val="es-ES"/>
        </w:rPr>
        <w:t>, đạo đức Hồ Chí Minh năm 2022 -</w:t>
      </w:r>
      <w:r w:rsidRPr="000855C2">
        <w:rPr>
          <w:sz w:val="20"/>
          <w:szCs w:val="20"/>
          <w:lang w:val="es-ES"/>
        </w:rPr>
        <w:t xml:space="preserve"> 2023.</w:t>
      </w:r>
    </w:p>
  </w:footnote>
  <w:footnote w:id="9">
    <w:p w14:paraId="00F28AEC" w14:textId="77777777" w:rsidR="00B83BEA" w:rsidRPr="000855C2" w:rsidRDefault="00B83BEA" w:rsidP="00434B11">
      <w:pPr>
        <w:pStyle w:val="BodyTextIndent"/>
        <w:spacing w:after="0"/>
        <w:ind w:left="0" w:firstLine="567"/>
        <w:jc w:val="both"/>
        <w:rPr>
          <w:sz w:val="20"/>
          <w:szCs w:val="20"/>
          <w:lang w:val="es-MX"/>
        </w:rPr>
      </w:pPr>
      <w:r w:rsidRPr="000855C2">
        <w:rPr>
          <w:b/>
          <w:sz w:val="20"/>
          <w:szCs w:val="20"/>
          <w:vertAlign w:val="superscript"/>
          <w:lang w:val="es-ES"/>
        </w:rPr>
        <w:t>[</w:t>
      </w:r>
      <w:r w:rsidRPr="000855C2">
        <w:rPr>
          <w:rStyle w:val="FootnoteReference"/>
          <w:b/>
          <w:sz w:val="20"/>
          <w:szCs w:val="20"/>
        </w:rPr>
        <w:footnoteRef/>
      </w:r>
      <w:r w:rsidRPr="000855C2">
        <w:rPr>
          <w:b/>
          <w:sz w:val="20"/>
          <w:szCs w:val="20"/>
          <w:vertAlign w:val="superscript"/>
          <w:lang w:val="es-ES"/>
        </w:rPr>
        <w:t>]</w:t>
      </w:r>
      <w:r w:rsidRPr="000855C2">
        <w:rPr>
          <w:sz w:val="20"/>
          <w:szCs w:val="20"/>
          <w:vertAlign w:val="superscript"/>
          <w:lang w:val="es-ES"/>
        </w:rPr>
        <w:t xml:space="preserve"> </w:t>
      </w:r>
      <w:r w:rsidRPr="000855C2">
        <w:rPr>
          <w:sz w:val="20"/>
          <w:szCs w:val="20"/>
          <w:lang w:val="es-ES"/>
        </w:rPr>
        <w:t xml:space="preserve">Tổng kết 10 năm thực hiện Chỉ thị số 40-CT/TU ngày 10/3/2014 của Ban Thường vụ Tỉnh ủy về tiếp tục lãnh đạo, chỉ đạo đẩy mạnh phong trào thi đua “Dân vận khéo”; tổng kết 15 năm thực hiện Thông báo số 292-TB/TW ngày 18/12/2009 của Ban Bí thư Trung ương Đảng khóa X về việc giải quyết hậu quả chất độc hóa học do Mỹ tiến hành trong cuộc chiến tranh ở Việt Nam và công tác chăm sóc, giúp đỡ nạn nhân chất độc da cam/dioxin Việt Nam; triển khai </w:t>
      </w:r>
      <w:r w:rsidRPr="000855C2">
        <w:rPr>
          <w:bCs/>
          <w:sz w:val="20"/>
          <w:szCs w:val="20"/>
          <w:lang w:val="es-MX"/>
        </w:rPr>
        <w:t>Chương trình của Ban Chấp hành Đảng bộ tỉnh thực hiện Nghị quyết số 46-NQ/TW ngày 20/12/2023 của Bộ Chính trị về đổi mới, nâng cao chất lượng hoạt động của Hội Nông dân Việt Nam đáp ứng yêu cầu nhiệm vụ cách mạng trong giai đoạn mới,</w:t>
      </w:r>
      <w:r w:rsidRPr="000855C2">
        <w:rPr>
          <w:bCs/>
          <w:sz w:val="20"/>
          <w:szCs w:val="20"/>
          <w:lang w:val="es-ES"/>
        </w:rPr>
        <w:t>…</w:t>
      </w:r>
    </w:p>
  </w:footnote>
  <w:footnote w:id="10">
    <w:p w14:paraId="73C83F7F" w14:textId="77777777" w:rsidR="00B83BEA" w:rsidRPr="000855C2" w:rsidRDefault="00B83BEA" w:rsidP="00434B11">
      <w:pPr>
        <w:ind w:firstLine="567"/>
        <w:jc w:val="both"/>
        <w:rPr>
          <w:sz w:val="20"/>
          <w:szCs w:val="20"/>
          <w:lang w:val="es-MX"/>
        </w:rPr>
      </w:pPr>
      <w:r w:rsidRPr="000855C2">
        <w:rPr>
          <w:b/>
          <w:sz w:val="20"/>
          <w:szCs w:val="20"/>
          <w:vertAlign w:val="superscript"/>
          <w:lang w:val="es-MX"/>
        </w:rPr>
        <w:t>[</w:t>
      </w:r>
      <w:r w:rsidRPr="000855C2">
        <w:rPr>
          <w:rStyle w:val="FootnoteReference"/>
          <w:b/>
          <w:sz w:val="20"/>
          <w:szCs w:val="20"/>
        </w:rPr>
        <w:footnoteRef/>
      </w:r>
      <w:r w:rsidRPr="000855C2">
        <w:rPr>
          <w:b/>
          <w:sz w:val="20"/>
          <w:szCs w:val="20"/>
          <w:vertAlign w:val="superscript"/>
          <w:lang w:val="es-MX"/>
        </w:rPr>
        <w:t>]</w:t>
      </w:r>
      <w:r w:rsidRPr="000855C2">
        <w:rPr>
          <w:sz w:val="20"/>
          <w:szCs w:val="20"/>
          <w:lang w:val="es-MX"/>
        </w:rPr>
        <w:t xml:space="preserve"> </w:t>
      </w:r>
      <w:r w:rsidRPr="000855C2">
        <w:rPr>
          <w:position w:val="2"/>
          <w:sz w:val="20"/>
          <w:szCs w:val="20"/>
          <w:lang w:val="es-MX"/>
        </w:rPr>
        <w:t xml:space="preserve">Kết quả, toàn tỉnh có 1.298 mô hình, điển hình, trong đó có 917 tập thể, 381 cá nhân đăng ký thực </w:t>
      </w:r>
      <w:r w:rsidRPr="000855C2">
        <w:rPr>
          <w:sz w:val="20"/>
          <w:szCs w:val="20"/>
          <w:lang w:val="es-MX"/>
        </w:rPr>
        <w:t>hiện mô hình, điển hình “Dân vận khéo” trên các lĩnh vực,…</w:t>
      </w:r>
    </w:p>
  </w:footnote>
  <w:footnote w:id="11">
    <w:p w14:paraId="6438DB14" w14:textId="77777777" w:rsidR="00B83BEA" w:rsidRPr="000855C2" w:rsidRDefault="00B83BEA" w:rsidP="00434B11">
      <w:pPr>
        <w:ind w:firstLine="567"/>
        <w:jc w:val="both"/>
        <w:rPr>
          <w:spacing w:val="4"/>
          <w:sz w:val="20"/>
          <w:szCs w:val="20"/>
          <w:lang w:val="es-MX"/>
        </w:rPr>
      </w:pPr>
      <w:r w:rsidRPr="000855C2">
        <w:rPr>
          <w:b/>
          <w:sz w:val="20"/>
          <w:szCs w:val="20"/>
          <w:vertAlign w:val="superscript"/>
          <w:lang w:val="es-MX"/>
        </w:rPr>
        <w:t>[</w:t>
      </w:r>
      <w:r w:rsidRPr="000855C2">
        <w:rPr>
          <w:b/>
          <w:sz w:val="20"/>
          <w:szCs w:val="20"/>
          <w:vertAlign w:val="superscript"/>
        </w:rPr>
        <w:footnoteRef/>
      </w:r>
      <w:r w:rsidRPr="000855C2">
        <w:rPr>
          <w:b/>
          <w:sz w:val="20"/>
          <w:szCs w:val="20"/>
          <w:vertAlign w:val="superscript"/>
          <w:lang w:val="es-MX"/>
        </w:rPr>
        <w:t>]</w:t>
      </w:r>
      <w:r w:rsidRPr="000855C2">
        <w:rPr>
          <w:sz w:val="20"/>
          <w:szCs w:val="20"/>
          <w:lang w:val="es-MX"/>
        </w:rPr>
        <w:t xml:space="preserve"> Từ đầu năm đến nay, Tỉnh ủy tổ chức 03 cuộc tiếp xúc, đối thoại trực tiếp của người đứng đầu cấp ủy đảng, chính quyền với lĩnh vực y tế; bí thư chi bộ, trưởng ấp, khu vực; </w:t>
      </w:r>
      <w:r w:rsidRPr="000855C2">
        <w:rPr>
          <w:bCs/>
          <w:sz w:val="20"/>
          <w:szCs w:val="20"/>
          <w:lang w:val="es-MX"/>
        </w:rPr>
        <w:t xml:space="preserve">cán bộ quản lý, người lao động, thành viên hợp tác xã, kinh tế tập thể, </w:t>
      </w:r>
      <w:r w:rsidRPr="000855C2">
        <w:rPr>
          <w:sz w:val="20"/>
          <w:szCs w:val="20"/>
          <w:lang w:val="es-MX"/>
        </w:rPr>
        <w:t xml:space="preserve">ghi nhận </w:t>
      </w:r>
      <w:r w:rsidRPr="000855C2">
        <w:rPr>
          <w:sz w:val="20"/>
          <w:szCs w:val="20"/>
          <w:lang w:val="vi-VN"/>
        </w:rPr>
        <w:t>2.107</w:t>
      </w:r>
      <w:r w:rsidR="0070526C" w:rsidRPr="000855C2">
        <w:rPr>
          <w:sz w:val="20"/>
          <w:szCs w:val="20"/>
          <w:lang w:val="es-MX"/>
        </w:rPr>
        <w:t xml:space="preserve"> ý kiến, với 817 N</w:t>
      </w:r>
      <w:r w:rsidRPr="000855C2">
        <w:rPr>
          <w:sz w:val="20"/>
          <w:szCs w:val="20"/>
          <w:lang w:val="es-MX"/>
        </w:rPr>
        <w:t>hân dân tham dự.</w:t>
      </w:r>
    </w:p>
  </w:footnote>
  <w:footnote w:id="12">
    <w:p w14:paraId="743981E1" w14:textId="77777777" w:rsidR="00B83BEA" w:rsidRPr="000855C2" w:rsidRDefault="00B83BEA" w:rsidP="00403863">
      <w:pPr>
        <w:pStyle w:val="FootnoteText"/>
        <w:ind w:firstLine="560"/>
        <w:jc w:val="both"/>
        <w:rPr>
          <w:lang w:val="es-MX"/>
        </w:rPr>
      </w:pPr>
      <w:r w:rsidRPr="000855C2">
        <w:rPr>
          <w:b/>
          <w:vertAlign w:val="superscript"/>
          <w:lang w:val="es-MX"/>
        </w:rPr>
        <w:t>[</w:t>
      </w:r>
      <w:r w:rsidRPr="000855C2">
        <w:rPr>
          <w:rStyle w:val="FootnoteReference"/>
          <w:b/>
        </w:rPr>
        <w:footnoteRef/>
      </w:r>
      <w:r w:rsidRPr="000855C2">
        <w:rPr>
          <w:b/>
          <w:vertAlign w:val="superscript"/>
          <w:lang w:val="es-MX"/>
        </w:rPr>
        <w:t>]</w:t>
      </w:r>
      <w:r w:rsidRPr="000855C2">
        <w:rPr>
          <w:lang w:val="es-MX"/>
        </w:rPr>
        <w:t xml:space="preserve"> Từ nguồn ngân sách Trung ương và địa phương Mặt trận Tổ quốc Việt Nam các cấp tổ chức đợt vận động trên 144.879 suất quà, trị giá trên 71,86 tỷ đồng, quà các gia đình chính sách, hộ nghèo, hộ có hoàn cảnh khó khăn... nhân dịp Tết Giáp Thìn 2024; Tổ chức Lễ khánh thành, bàn giao 1.400 căn nhà Đại đoàn kết nhân dịp kỷ niệm 20 năm thành lập tỉnh.</w:t>
      </w:r>
    </w:p>
  </w:footnote>
  <w:footnote w:id="13">
    <w:p w14:paraId="5D3878FE" w14:textId="77777777" w:rsidR="00B83BEA" w:rsidRPr="000855C2" w:rsidRDefault="00B83BEA" w:rsidP="00434B11">
      <w:pPr>
        <w:pStyle w:val="FootnoteText"/>
        <w:ind w:firstLine="567"/>
        <w:jc w:val="both"/>
        <w:rPr>
          <w:lang w:val="es-ES_tradnl"/>
        </w:rPr>
      </w:pPr>
      <w:r w:rsidRPr="000855C2">
        <w:rPr>
          <w:b/>
          <w:vertAlign w:val="superscript"/>
          <w:lang w:val="de-DE"/>
        </w:rPr>
        <w:t>[</w:t>
      </w:r>
      <w:r w:rsidRPr="000855C2">
        <w:rPr>
          <w:rStyle w:val="FootnoteReference"/>
          <w:b/>
        </w:rPr>
        <w:footnoteRef/>
      </w:r>
      <w:r w:rsidRPr="000855C2">
        <w:rPr>
          <w:b/>
          <w:vertAlign w:val="superscript"/>
          <w:lang w:val="de-DE"/>
        </w:rPr>
        <w:t>]</w:t>
      </w:r>
      <w:r w:rsidRPr="000855C2">
        <w:rPr>
          <w:vertAlign w:val="superscript"/>
          <w:lang w:val="de-DE"/>
        </w:rPr>
        <w:t xml:space="preserve"> </w:t>
      </w:r>
      <w:r w:rsidRPr="000855C2">
        <w:rPr>
          <w:lang w:val="de-DE"/>
        </w:rPr>
        <w:t xml:space="preserve">Năm 2023: </w:t>
      </w:r>
      <w:r w:rsidRPr="000855C2">
        <w:rPr>
          <w:lang w:val="es-MX"/>
        </w:rPr>
        <w:t>Chỉ số cải cách hành chính (PAR INDEX) xếp thứ 19/63 tỉnh, thành phố cả nước, tăng 1 bậc; Chỉ số hài lòng của người dân và tổ chức (SIPAS) xếp thứ 29/63 tỉnh, thành phố cả nước, tăng 4 bậc; Chỉ số năng lực cạnh tranh cấp tỉnh (PCI) xếp thứ 09/63 tỉnh, thành phố cả nước, tăng 3 bậc; Chỉ số Xanh cấp tỉnh (PGI) xếp thứ 11/63 tỉnh, thành phố cả nước, tăng 36 bậc. Chỉ số Hiệu quả Quản trị và Hành chính công cấp tỉnh (PAPI) xếp thứ 43/63 tỉnh, thành phố cả nước, giảm 15 bậc.</w:t>
      </w:r>
    </w:p>
  </w:footnote>
  <w:footnote w:id="14">
    <w:p w14:paraId="5A86839C" w14:textId="77777777" w:rsidR="00B83BEA" w:rsidRPr="000855C2" w:rsidRDefault="00B83BEA" w:rsidP="00434B11">
      <w:pPr>
        <w:pStyle w:val="FootnoteText"/>
        <w:ind w:firstLine="567"/>
        <w:jc w:val="both"/>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0047786E" w:rsidRPr="000855C2">
        <w:rPr>
          <w:lang w:val="es-ES_tradnl"/>
        </w:rPr>
        <w:t xml:space="preserve">Quy chế số 24-QC/TU </w:t>
      </w:r>
      <w:r w:rsidRPr="000855C2">
        <w:rPr>
          <w:lang w:val="es-ES_tradnl"/>
        </w:rPr>
        <w:t>ngày 24/01/2024 của Ban Thường vụ Tỉnh ủy.</w:t>
      </w:r>
    </w:p>
  </w:footnote>
  <w:footnote w:id="15">
    <w:p w14:paraId="7573E19E" w14:textId="77777777" w:rsidR="00B83BEA" w:rsidRPr="000855C2" w:rsidRDefault="00B83BEA" w:rsidP="00434B11">
      <w:pPr>
        <w:pStyle w:val="FootnoteText"/>
        <w:ind w:firstLine="567"/>
        <w:jc w:val="both"/>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0047786E" w:rsidRPr="000855C2">
        <w:rPr>
          <w:lang w:val="es-ES_tradnl"/>
        </w:rPr>
        <w:t>Báo cáo số 516-BC/TU</w:t>
      </w:r>
      <w:r w:rsidRPr="000855C2">
        <w:rPr>
          <w:lang w:val="es-ES_tradnl"/>
        </w:rPr>
        <w:t xml:space="preserve"> ngày 02/02/2024 của Ban Thường vụ Tỉnh ủy.</w:t>
      </w:r>
    </w:p>
  </w:footnote>
  <w:footnote w:id="16">
    <w:p w14:paraId="79A36474" w14:textId="77777777" w:rsidR="00B83BEA" w:rsidRPr="000855C2" w:rsidRDefault="00B83BEA" w:rsidP="00434B11">
      <w:pPr>
        <w:pStyle w:val="FootnoteText"/>
        <w:ind w:firstLine="567"/>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0047786E" w:rsidRPr="000855C2">
        <w:rPr>
          <w:lang w:val="es-ES_tradnl"/>
        </w:rPr>
        <w:t xml:space="preserve"> Công văn số 1057-CV/TU</w:t>
      </w:r>
      <w:r w:rsidRPr="000855C2">
        <w:rPr>
          <w:lang w:val="es-ES_tradnl"/>
        </w:rPr>
        <w:t xml:space="preserve"> ngày 29/5/2024 của Ban Thường vụ Tỉnh ủy.</w:t>
      </w:r>
    </w:p>
  </w:footnote>
  <w:footnote w:id="17">
    <w:p w14:paraId="0C51B24D" w14:textId="77777777" w:rsidR="00B83BEA" w:rsidRPr="000855C2" w:rsidRDefault="00B83BEA" w:rsidP="00434B11">
      <w:pPr>
        <w:pStyle w:val="FootnoteText"/>
        <w:ind w:firstLine="560"/>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0047786E" w:rsidRPr="000855C2">
        <w:rPr>
          <w:lang w:val="es-ES_tradnl"/>
        </w:rPr>
        <w:t xml:space="preserve"> Chương trình số 222-CTr/TU</w:t>
      </w:r>
      <w:r w:rsidRPr="000855C2">
        <w:rPr>
          <w:lang w:val="es-ES_tradnl"/>
        </w:rPr>
        <w:t xml:space="preserve"> ngày 04/01/2024 của Ban Thường vụ Tỉnh ủy.</w:t>
      </w:r>
    </w:p>
  </w:footnote>
  <w:footnote w:id="18">
    <w:p w14:paraId="3531E6B3" w14:textId="77777777" w:rsidR="00B83BEA" w:rsidRPr="00C61B0F" w:rsidRDefault="00B83BEA" w:rsidP="00434B11">
      <w:pPr>
        <w:ind w:firstLine="561"/>
        <w:jc w:val="both"/>
        <w:rPr>
          <w:sz w:val="20"/>
          <w:szCs w:val="20"/>
          <w:lang w:val="es-ES_tradnl"/>
        </w:rPr>
      </w:pPr>
      <w:r w:rsidRPr="000855C2">
        <w:rPr>
          <w:b/>
          <w:sz w:val="20"/>
          <w:szCs w:val="20"/>
          <w:vertAlign w:val="superscript"/>
          <w:lang w:val="es-ES_tradnl"/>
        </w:rPr>
        <w:t>[</w:t>
      </w:r>
      <w:r w:rsidRPr="000855C2">
        <w:rPr>
          <w:rStyle w:val="FootnoteReference"/>
          <w:b/>
          <w:sz w:val="20"/>
          <w:szCs w:val="20"/>
        </w:rPr>
        <w:footnoteRef/>
      </w:r>
      <w:r w:rsidRPr="000855C2">
        <w:rPr>
          <w:b/>
          <w:sz w:val="20"/>
          <w:szCs w:val="20"/>
          <w:vertAlign w:val="superscript"/>
          <w:lang w:val="es-ES_tradnl"/>
        </w:rPr>
        <w:t>]</w:t>
      </w:r>
      <w:r w:rsidRPr="000855C2">
        <w:rPr>
          <w:b/>
          <w:sz w:val="20"/>
          <w:szCs w:val="20"/>
          <w:lang w:val="es-ES_tradnl"/>
        </w:rPr>
        <w:t xml:space="preserve"> </w:t>
      </w:r>
      <w:r w:rsidRPr="000855C2">
        <w:rPr>
          <w:sz w:val="20"/>
          <w:szCs w:val="20"/>
          <w:lang w:val="es-ES_tradnl"/>
        </w:rPr>
        <w:t>Kiểm tra 18 tổ chức đảng, 07 cán bộ Tỉnh ủy quản lý.</w:t>
      </w:r>
    </w:p>
  </w:footnote>
  <w:footnote w:id="19">
    <w:p w14:paraId="566C39BE" w14:textId="77777777" w:rsidR="00B83BEA" w:rsidRPr="00C61B0F" w:rsidRDefault="00B83BEA" w:rsidP="00434B11">
      <w:pPr>
        <w:ind w:firstLine="561"/>
        <w:jc w:val="both"/>
        <w:rPr>
          <w:sz w:val="20"/>
          <w:szCs w:val="20"/>
          <w:lang w:val="es-ES_tradnl"/>
        </w:rPr>
      </w:pPr>
      <w:r w:rsidRPr="00C61B0F">
        <w:rPr>
          <w:b/>
          <w:sz w:val="20"/>
          <w:szCs w:val="20"/>
          <w:vertAlign w:val="superscript"/>
          <w:lang w:val="es-ES_tradnl"/>
        </w:rPr>
        <w:t>[</w:t>
      </w:r>
      <w:r w:rsidRPr="000855C2">
        <w:rPr>
          <w:rStyle w:val="FootnoteReference"/>
          <w:b/>
          <w:sz w:val="20"/>
          <w:szCs w:val="20"/>
        </w:rPr>
        <w:footnoteRef/>
      </w:r>
      <w:r w:rsidRPr="00C61B0F">
        <w:rPr>
          <w:b/>
          <w:sz w:val="20"/>
          <w:szCs w:val="20"/>
          <w:vertAlign w:val="superscript"/>
          <w:lang w:val="es-ES_tradnl"/>
        </w:rPr>
        <w:t>]</w:t>
      </w:r>
      <w:r w:rsidRPr="00C61B0F">
        <w:rPr>
          <w:b/>
          <w:sz w:val="20"/>
          <w:szCs w:val="20"/>
          <w:lang w:val="es-ES_tradnl"/>
        </w:rPr>
        <w:t xml:space="preserve"> </w:t>
      </w:r>
      <w:r w:rsidRPr="00C61B0F">
        <w:rPr>
          <w:sz w:val="20"/>
          <w:szCs w:val="20"/>
          <w:lang w:val="es-ES_tradnl"/>
        </w:rPr>
        <w:t>Giám sát 07 tổ chức đảng và 07 cán bộ Tỉnh ủy quản lý.</w:t>
      </w:r>
    </w:p>
  </w:footnote>
  <w:footnote w:id="20">
    <w:p w14:paraId="10F00A43" w14:textId="77777777" w:rsidR="00B83BEA" w:rsidRPr="00C61B0F" w:rsidRDefault="00B83BEA" w:rsidP="00434B11">
      <w:pPr>
        <w:pStyle w:val="FootnoteText"/>
        <w:ind w:firstLine="560"/>
        <w:jc w:val="both"/>
        <w:rPr>
          <w:lang w:val="es-ES_tradnl"/>
        </w:rPr>
      </w:pPr>
      <w:r w:rsidRPr="00C61B0F">
        <w:rPr>
          <w:b/>
          <w:vertAlign w:val="superscript"/>
          <w:lang w:val="es-ES_tradnl"/>
        </w:rPr>
        <w:t>[</w:t>
      </w:r>
      <w:r w:rsidRPr="000855C2">
        <w:rPr>
          <w:rStyle w:val="FootnoteReference"/>
          <w:b/>
        </w:rPr>
        <w:footnoteRef/>
      </w:r>
      <w:r w:rsidRPr="00C61B0F">
        <w:rPr>
          <w:b/>
          <w:vertAlign w:val="superscript"/>
          <w:lang w:val="es-ES_tradnl"/>
        </w:rPr>
        <w:t>]</w:t>
      </w:r>
      <w:r w:rsidRPr="00C61B0F">
        <w:rPr>
          <w:b/>
          <w:lang w:val="es-ES_tradnl"/>
        </w:rPr>
        <w:t xml:space="preserve"> </w:t>
      </w:r>
      <w:r w:rsidRPr="00C61B0F">
        <w:rPr>
          <w:lang w:val="es-ES_tradnl"/>
        </w:rPr>
        <w:t>Kiểm tra việc lãnh đạo, chỉ đạo, quán triệt, triển khai và tổ chứ</w:t>
      </w:r>
      <w:r w:rsidR="0047786E" w:rsidRPr="00C61B0F">
        <w:rPr>
          <w:lang w:val="es-ES_tradnl"/>
        </w:rPr>
        <w:t>c thực hiện Chỉ thị số 57-CT/TU</w:t>
      </w:r>
      <w:r w:rsidRPr="00C61B0F">
        <w:rPr>
          <w:lang w:val="es-ES_tradnl"/>
        </w:rPr>
        <w:t xml:space="preserve"> ngày 18/9/2020 của Ban Thường vụ Tỉnh ủy về “Tăng cường sự lãnh đạo của Đảng đối với công tác quản lý, sử dụng đất đai trên địa bàn tỉnh” đối với Ban Thường vụ Thành ủy Ngã Bảy; kiểm tra việc lãnh đạo, chỉ đạo, quán triệt, triển khai và tổ chức thực</w:t>
      </w:r>
      <w:r w:rsidR="0047786E" w:rsidRPr="00C61B0F">
        <w:rPr>
          <w:lang w:val="es-ES_tradnl"/>
        </w:rPr>
        <w:t xml:space="preserve"> hiện Chương trình số 70-CTr/TU</w:t>
      </w:r>
      <w:r w:rsidRPr="00C61B0F">
        <w:rPr>
          <w:lang w:val="es-ES_tradnl"/>
        </w:rPr>
        <w:t xml:space="preserve"> ngày 11/11/2021 của Ban Thường vụ Tỉnh ủy về</w:t>
      </w:r>
      <w:r w:rsidR="0047786E" w:rsidRPr="00C61B0F">
        <w:rPr>
          <w:lang w:val="es-ES_tradnl"/>
        </w:rPr>
        <w:t xml:space="preserve"> thực hiện Kết luận số 15-KL/TW</w:t>
      </w:r>
      <w:r w:rsidRPr="00C61B0F">
        <w:rPr>
          <w:lang w:val="es-ES_tradnl"/>
        </w:rPr>
        <w:t xml:space="preserve"> ngày 30/9/2021 của Ban Bí thư về tiếp tục đẩy mạn</w:t>
      </w:r>
      <w:r w:rsidR="0047786E" w:rsidRPr="00C61B0F">
        <w:rPr>
          <w:lang w:val="es-ES_tradnl"/>
        </w:rPr>
        <w:t>h thực hiện Chỉ thị số 46-CT/TW</w:t>
      </w:r>
      <w:r w:rsidRPr="00C61B0F">
        <w:rPr>
          <w:lang w:val="es-ES_tradnl"/>
        </w:rPr>
        <w:t xml:space="preserve"> ngày 22/6/2015 của Bộ Chính trị khóa XI về “Tăng cường sự lãnh đạo của Đảng đối với công tác bảo đảm an ninh, trật tự trong tình hình mới” gắn với kiểm tra việc triển khai và tổ chức thực hiện Chỉ thị số 48-</w:t>
      </w:r>
      <w:r w:rsidR="0047786E" w:rsidRPr="00C61B0F">
        <w:rPr>
          <w:lang w:val="es-ES_tradnl"/>
        </w:rPr>
        <w:t>CT/TU</w:t>
      </w:r>
      <w:r w:rsidRPr="00C61B0F">
        <w:rPr>
          <w:lang w:val="es-ES_tradnl"/>
        </w:rPr>
        <w:t xml:space="preserve"> ngày 24/6/2019 của Ban Thường vụ Tỉnh ủy về “Tăng cường sự lãnh đạo của Đảng đối với công tác bảo vệ môi trường trên địa bàn tỉnh” đối với Ban Thường vụ Huyện ủy Châu Thành A; kiểm tra việc lãnh đạo, chỉ đạo, quán triệt, triển khai và tổ chức thực h</w:t>
      </w:r>
      <w:r w:rsidR="0047786E" w:rsidRPr="00C61B0F">
        <w:rPr>
          <w:lang w:val="es-ES_tradnl"/>
        </w:rPr>
        <w:t>iện Quy định số 11-QĐi/TW</w:t>
      </w:r>
      <w:r w:rsidRPr="00C61B0F">
        <w:rPr>
          <w:lang w:val="es-ES_tradnl"/>
        </w:rPr>
        <w:t xml:space="preserve"> ngày 18/02/2019 của Bộ Chính trị về “Trách nhiệm của người đứng đầu cấp ủy trong việc tiếp dân, đối thoại trực tiếp với dân và xử lý những phản ánh, kiến nghị của dân”</w:t>
      </w:r>
      <w:r w:rsidR="0047786E" w:rsidRPr="00C61B0F">
        <w:rPr>
          <w:lang w:val="es-ES_tradnl"/>
        </w:rPr>
        <w:t xml:space="preserve"> gắn với Quy định số 2409-QĐ/TU ngày 16/12/2019 của B</w:t>
      </w:r>
      <w:r w:rsidRPr="00C61B0F">
        <w:rPr>
          <w:lang w:val="es-ES_tradnl"/>
        </w:rPr>
        <w:t xml:space="preserve">an Thường vụ Tỉnh ủy về “Trách nhiệm của người đứng đầu cấp ủy trong việc tiếp dân, đối thoại trực tiếp với dân và xử lý, giải quyết những phản ánh, kiến nghị, khiếu nại tố cáo của dân” đối với Ban Thường vụ Huyện ủy và đồng chí Ủy viên Ban Thường vụ Tỉnh ủy, Bí thư Huyện ủy Châu Thành; kiểm tra việc lãnh đạo, chỉ đạo, quán triệt, triển khai và tổ chức thực hiện các quy định về đầu tư công đối với Ban Thường vụ Thành ủy Vị Thanh; kiểm tra việc lãnh đạo, chỉ đạo và tổ chức thực hiện về công tác cán bộ theo Quy định </w:t>
      </w:r>
      <w:r w:rsidR="0047786E" w:rsidRPr="00C61B0F">
        <w:rPr>
          <w:lang w:val="es-ES_tradnl"/>
        </w:rPr>
        <w:t>số 179-QĐ/TW</w:t>
      </w:r>
      <w:r w:rsidRPr="00C61B0F">
        <w:rPr>
          <w:lang w:val="es-ES_tradnl"/>
        </w:rPr>
        <w:t xml:space="preserve"> ngày 25/02/2019 của Bộ Chính trị đối với Ban Thường vụ Thị ủy Long Mỹ; kiểm tra việc tu dưỡng, rèn luyện đạo đức, lối sống của cán bộ, đảng </w:t>
      </w:r>
      <w:r w:rsidR="0047786E" w:rsidRPr="00C61B0F">
        <w:rPr>
          <w:lang w:val="es-ES_tradnl"/>
        </w:rPr>
        <w:t>viên theo Quy định số 109-QĐ/TW</w:t>
      </w:r>
      <w:r w:rsidRPr="00C61B0F">
        <w:rPr>
          <w:lang w:val="es-ES_tradnl"/>
        </w:rPr>
        <w:t xml:space="preserve"> ngày 03/01/2018 của Ban Bí thư Trung ương Đảng khóa XII gắn với việc thực hiện chức trách, nhiệm vụ được giao và kê khai tài sản, thu nhập theo quy định đối với đồng chí Tỉnh ủy viên, Giám đốc Sở Giáo dục và Đào tạo, đồng chí Tỉnh ủy viên, Bí thư Chi bộ, Chánh Thanh tra tỉnh, đồng chí Huyện ủy viên, Phó Chủ tịch Ủy ban nhân dân huyện Vị Thủy.</w:t>
      </w:r>
    </w:p>
  </w:footnote>
  <w:footnote w:id="21">
    <w:p w14:paraId="63C676D1" w14:textId="77777777" w:rsidR="00B83BEA" w:rsidRPr="00C61B0F" w:rsidRDefault="00B83BEA" w:rsidP="00434B11">
      <w:pPr>
        <w:pStyle w:val="FootnoteText"/>
        <w:ind w:firstLine="560"/>
        <w:jc w:val="both"/>
        <w:rPr>
          <w:lang w:val="es-ES_tradnl"/>
        </w:rPr>
      </w:pPr>
      <w:r w:rsidRPr="00C61B0F">
        <w:rPr>
          <w:b/>
          <w:vertAlign w:val="superscript"/>
          <w:lang w:val="es-ES_tradnl"/>
        </w:rPr>
        <w:t>[</w:t>
      </w:r>
      <w:r w:rsidRPr="000855C2">
        <w:rPr>
          <w:rStyle w:val="FootnoteReference"/>
          <w:b/>
        </w:rPr>
        <w:footnoteRef/>
      </w:r>
      <w:r w:rsidRPr="00C61B0F">
        <w:rPr>
          <w:b/>
          <w:vertAlign w:val="superscript"/>
          <w:lang w:val="es-ES_tradnl"/>
        </w:rPr>
        <w:t>]</w:t>
      </w:r>
      <w:r w:rsidRPr="00C61B0F">
        <w:rPr>
          <w:lang w:val="es-ES_tradnl"/>
        </w:rPr>
        <w:t xml:space="preserve"> Giám sát việc lãnh đạo, chỉ đạo, quán triệt, triển khai và tổ chức</w:t>
      </w:r>
      <w:r w:rsidR="0047786E" w:rsidRPr="00C61B0F">
        <w:rPr>
          <w:lang w:val="es-ES_tradnl"/>
        </w:rPr>
        <w:t xml:space="preserve"> thực hiện Kết luận số 65-KL/TW</w:t>
      </w:r>
      <w:r w:rsidRPr="00C61B0F">
        <w:rPr>
          <w:lang w:val="es-ES_tradnl"/>
        </w:rPr>
        <w:t xml:space="preserve"> ngày 30/10/2019 của Bộ Chính trị về tiếp tục t</w:t>
      </w:r>
      <w:r w:rsidR="0047786E" w:rsidRPr="00C61B0F">
        <w:rPr>
          <w:lang w:val="es-ES_tradnl"/>
        </w:rPr>
        <w:t>hực hiện Nghị quyết số 24-NQ/TW</w:t>
      </w:r>
      <w:r w:rsidRPr="00C61B0F">
        <w:rPr>
          <w:lang w:val="es-ES_tradnl"/>
        </w:rPr>
        <w:t xml:space="preserve"> ngày 12/3/2003 của Ban Chấp hành Trung ương Đảng khóa IX về công tác dân tộc trong tình hình mới và việc thực hiện chức trách, nhiệm vụ được giao đối với Ban Thường vụ Huyện ủy Long Mỹ và đồng chí Tỉnh ủy viên, Bí thư Huyện ủy Long Mỹ; giám sát việc lãnh đạo, chỉ đạo, quán triệt, triển khai và tổ chức thực hi</w:t>
      </w:r>
      <w:r w:rsidR="0047786E" w:rsidRPr="00C61B0F">
        <w:rPr>
          <w:lang w:val="es-ES_tradnl"/>
        </w:rPr>
        <w:t>ện Nghị quyết số 35-NQ/TW</w:t>
      </w:r>
      <w:r w:rsidRPr="00C61B0F">
        <w:rPr>
          <w:lang w:val="es-ES_tradnl"/>
        </w:rPr>
        <w:t xml:space="preserve"> ngày 22/10/2018 của Bộ Chính trị khóa XII về “Tăng cường bảo vệ nền tảng tư tưởng của Đảng, đấu tranh phản bác các quan điểm sai trái, thù địch trong tình hình mới” và giám sát việc thực hiện chức trách nhiệm vụ được giao đối với Ban Thường vụ Huyện ủy Vị Thủy và đồng chí Phó Bí thư Thường trực Huyện ủy, Chủ tịch HĐND huyện Vị Thủy.</w:t>
      </w:r>
    </w:p>
  </w:footnote>
  <w:footnote w:id="22">
    <w:p w14:paraId="4FC91EE5" w14:textId="77777777" w:rsidR="00B83BEA" w:rsidRPr="00C61B0F" w:rsidRDefault="00B83BEA" w:rsidP="00434B11">
      <w:pPr>
        <w:pStyle w:val="FootnoteText"/>
        <w:ind w:firstLine="546"/>
        <w:jc w:val="both"/>
        <w:rPr>
          <w:spacing w:val="-4"/>
          <w:lang w:val="es-ES_tradnl"/>
        </w:rPr>
      </w:pPr>
      <w:r w:rsidRPr="00C61B0F">
        <w:rPr>
          <w:b/>
          <w:spacing w:val="-4"/>
          <w:vertAlign w:val="superscript"/>
          <w:lang w:val="es-ES_tradnl"/>
        </w:rPr>
        <w:t>[</w:t>
      </w:r>
      <w:r w:rsidRPr="000855C2">
        <w:rPr>
          <w:rStyle w:val="FootnoteReference"/>
          <w:b/>
          <w:spacing w:val="-4"/>
        </w:rPr>
        <w:footnoteRef/>
      </w:r>
      <w:r w:rsidRPr="00C61B0F">
        <w:rPr>
          <w:b/>
          <w:spacing w:val="-4"/>
          <w:vertAlign w:val="superscript"/>
          <w:lang w:val="es-ES_tradnl"/>
        </w:rPr>
        <w:t>]</w:t>
      </w:r>
      <w:r w:rsidRPr="00C61B0F">
        <w:rPr>
          <w:spacing w:val="-4"/>
          <w:lang w:val="es-ES_tradnl"/>
        </w:rPr>
        <w:t xml:space="preserve"> Chi bộ có chi ủy thực hiện ít nhất 02 cuộc kiểm tra, chi bộ không có chi ủy thực hiện ít nhất 01 cuộc kiểm tra, có 1.879/1.879 chi bộ đã xây dựng kế hoạch kiểm tra (1.433 chi bộ có chi ủy, 446 chi bộ không có chi ủy), đạt 100%.</w:t>
      </w:r>
    </w:p>
  </w:footnote>
  <w:footnote w:id="23">
    <w:p w14:paraId="71B31167" w14:textId="77777777" w:rsidR="00B83BEA" w:rsidRPr="00C61B0F" w:rsidRDefault="00B83BEA" w:rsidP="00434B11">
      <w:pPr>
        <w:pStyle w:val="FootnoteText"/>
        <w:ind w:firstLine="567"/>
        <w:rPr>
          <w:lang w:val="es-ES_tradnl"/>
        </w:rPr>
      </w:pPr>
      <w:r w:rsidRPr="00C61B0F">
        <w:rPr>
          <w:vertAlign w:val="superscript"/>
          <w:lang w:val="es-ES_tradnl"/>
        </w:rPr>
        <w:t>[</w:t>
      </w:r>
      <w:r w:rsidRPr="000855C2">
        <w:rPr>
          <w:rStyle w:val="FootnoteReference"/>
          <w:b/>
        </w:rPr>
        <w:footnoteRef/>
      </w:r>
      <w:r w:rsidRPr="00C61B0F">
        <w:rPr>
          <w:vertAlign w:val="superscript"/>
          <w:lang w:val="es-ES_tradnl"/>
        </w:rPr>
        <w:t>]</w:t>
      </w:r>
      <w:r w:rsidRPr="00C61B0F">
        <w:rPr>
          <w:lang w:val="es-ES_tradnl"/>
        </w:rPr>
        <w:t xml:space="preserve"> Đồng chí Trưởng Phòng Nghiệp vụ 1, cơ quan UBKT Tỉnh ủy; đồng chí Phó Chủ nhiệm UBKT Thành ủy Ngã Bảy.</w:t>
      </w:r>
    </w:p>
  </w:footnote>
  <w:footnote w:id="24">
    <w:p w14:paraId="7DAF90EE" w14:textId="77777777" w:rsidR="00B83BEA" w:rsidRPr="00C61B0F" w:rsidRDefault="00B83BEA" w:rsidP="00434B11">
      <w:pPr>
        <w:pStyle w:val="FootnoteText"/>
        <w:ind w:firstLine="567"/>
        <w:rPr>
          <w:lang w:val="es-ES_tradnl"/>
        </w:rPr>
      </w:pPr>
      <w:r w:rsidRPr="00C61B0F">
        <w:rPr>
          <w:b/>
          <w:vertAlign w:val="superscript"/>
          <w:lang w:val="es-ES_tradnl"/>
        </w:rPr>
        <w:t>[</w:t>
      </w:r>
      <w:r w:rsidRPr="000855C2">
        <w:rPr>
          <w:rStyle w:val="FootnoteReference"/>
          <w:b/>
        </w:rPr>
        <w:footnoteRef/>
      </w:r>
      <w:r w:rsidRPr="00C61B0F">
        <w:rPr>
          <w:b/>
          <w:vertAlign w:val="superscript"/>
          <w:lang w:val="es-ES_tradnl"/>
        </w:rPr>
        <w:t>]</w:t>
      </w:r>
      <w:r w:rsidRPr="00C61B0F">
        <w:rPr>
          <w:b/>
          <w:lang w:val="es-ES_tradnl"/>
        </w:rPr>
        <w:t xml:space="preserve"> </w:t>
      </w:r>
      <w:r w:rsidRPr="00C61B0F">
        <w:rPr>
          <w:lang w:val="es-ES_tradnl"/>
        </w:rPr>
        <w:t>Đồng chí Ủy viên UBKT Tỉnh ủy.</w:t>
      </w:r>
    </w:p>
  </w:footnote>
  <w:footnote w:id="25">
    <w:p w14:paraId="5357E5AF" w14:textId="77777777" w:rsidR="00B83BEA" w:rsidRPr="00C61B0F" w:rsidRDefault="00B83BEA" w:rsidP="00434B11">
      <w:pPr>
        <w:shd w:val="clear" w:color="auto" w:fill="FFFFFF"/>
        <w:ind w:firstLine="567"/>
        <w:jc w:val="both"/>
        <w:rPr>
          <w:sz w:val="20"/>
          <w:szCs w:val="20"/>
          <w:lang w:val="es-ES_tradnl"/>
        </w:rPr>
      </w:pPr>
      <w:r w:rsidRPr="000855C2">
        <w:rPr>
          <w:b/>
          <w:spacing w:val="-2"/>
          <w:sz w:val="20"/>
          <w:szCs w:val="20"/>
          <w:vertAlign w:val="superscript"/>
          <w:lang w:val="vi-VN"/>
        </w:rPr>
        <w:t>[</w:t>
      </w:r>
      <w:r w:rsidRPr="000855C2">
        <w:rPr>
          <w:rStyle w:val="FootnoteReference"/>
          <w:b/>
          <w:spacing w:val="-2"/>
          <w:sz w:val="20"/>
          <w:szCs w:val="20"/>
        </w:rPr>
        <w:footnoteRef/>
      </w:r>
      <w:r w:rsidRPr="000855C2">
        <w:rPr>
          <w:b/>
          <w:spacing w:val="-2"/>
          <w:sz w:val="20"/>
          <w:szCs w:val="20"/>
          <w:vertAlign w:val="superscript"/>
          <w:lang w:val="vi-VN"/>
        </w:rPr>
        <w:t xml:space="preserve">] </w:t>
      </w:r>
      <w:r w:rsidRPr="000855C2">
        <w:rPr>
          <w:spacing w:val="-2"/>
          <w:sz w:val="20"/>
          <w:szCs w:val="20"/>
          <w:lang w:val="vi-VN"/>
        </w:rPr>
        <w:t>Tòa án nhân dân hai cấp thụ lý 5.176 vụ việc, đã giải quyết 2.892 vụ việc, đạt 55,87%</w:t>
      </w:r>
      <w:r w:rsidRPr="00C61B0F">
        <w:rPr>
          <w:spacing w:val="-2"/>
          <w:sz w:val="20"/>
          <w:szCs w:val="20"/>
          <w:lang w:val="es-ES_tradnl"/>
        </w:rPr>
        <w:t xml:space="preserve">; </w:t>
      </w:r>
      <w:r w:rsidRPr="00C61B0F">
        <w:rPr>
          <w:sz w:val="20"/>
          <w:szCs w:val="20"/>
          <w:lang w:val="es-ES_tradnl"/>
        </w:rPr>
        <w:t>ngành Thi hành án dân sự đã thi hành xong 3.583 việc (đạt tỷ lệ 55,23%), với số tiền 406,8 tỷ đồng (đạt 23,65%).</w:t>
      </w:r>
    </w:p>
  </w:footnote>
  <w:footnote w:id="26">
    <w:p w14:paraId="6E1341B7" w14:textId="77777777" w:rsidR="00B83BEA" w:rsidRPr="00C61B0F" w:rsidRDefault="00B83BEA" w:rsidP="00434B11">
      <w:pPr>
        <w:shd w:val="clear" w:color="auto" w:fill="FFFFFF"/>
        <w:ind w:firstLine="567"/>
        <w:jc w:val="both"/>
        <w:rPr>
          <w:sz w:val="20"/>
          <w:szCs w:val="20"/>
          <w:lang w:val="es-ES_tradnl"/>
        </w:rPr>
      </w:pPr>
      <w:r w:rsidRPr="000855C2">
        <w:rPr>
          <w:b/>
          <w:spacing w:val="-2"/>
          <w:sz w:val="20"/>
          <w:szCs w:val="20"/>
          <w:vertAlign w:val="superscript"/>
          <w:lang w:val="vi-VN"/>
        </w:rPr>
        <w:t>[</w:t>
      </w:r>
      <w:r w:rsidRPr="000855C2">
        <w:rPr>
          <w:rStyle w:val="FootnoteReference"/>
          <w:b/>
          <w:spacing w:val="-2"/>
          <w:sz w:val="20"/>
          <w:szCs w:val="20"/>
        </w:rPr>
        <w:footnoteRef/>
      </w:r>
      <w:r w:rsidRPr="000855C2">
        <w:rPr>
          <w:b/>
          <w:spacing w:val="-2"/>
          <w:sz w:val="20"/>
          <w:szCs w:val="20"/>
          <w:vertAlign w:val="superscript"/>
          <w:lang w:val="vi-VN"/>
        </w:rPr>
        <w:t xml:space="preserve">] </w:t>
      </w:r>
      <w:r w:rsidRPr="00C61B0F">
        <w:rPr>
          <w:sz w:val="20"/>
          <w:szCs w:val="20"/>
          <w:lang w:val="es-ES_tradnl"/>
        </w:rPr>
        <w:t>Trong 05 năm, người đứng đầu cấp ủy trong toàn tỉnh đã tiếp 17.064 ngày/1.985 lượt công dân; giải quyết 1.886/1889 đơn các loại, đạt 99,8%.</w:t>
      </w:r>
    </w:p>
  </w:footnote>
  <w:footnote w:id="27">
    <w:p w14:paraId="73CCECD5" w14:textId="77777777" w:rsidR="00B83BEA" w:rsidRPr="000855C2" w:rsidRDefault="00B83BEA" w:rsidP="00434B11">
      <w:pPr>
        <w:pStyle w:val="FootnoteText"/>
        <w:ind w:firstLine="567"/>
        <w:jc w:val="both"/>
        <w:rPr>
          <w:lang w:val="es-ES_tradnl"/>
        </w:rPr>
      </w:pPr>
      <w:r w:rsidRPr="000855C2">
        <w:rPr>
          <w:b/>
          <w:vertAlign w:val="superscript"/>
          <w:lang w:val="de-DE"/>
        </w:rPr>
        <w:t>[</w:t>
      </w:r>
      <w:r w:rsidRPr="000855C2">
        <w:rPr>
          <w:rStyle w:val="FootnoteReference"/>
          <w:b/>
        </w:rPr>
        <w:footnoteRef/>
      </w:r>
      <w:r w:rsidRPr="000855C2">
        <w:rPr>
          <w:b/>
          <w:vertAlign w:val="superscript"/>
          <w:lang w:val="de-DE"/>
        </w:rPr>
        <w:t>]</w:t>
      </w:r>
      <w:r w:rsidRPr="000855C2">
        <w:rPr>
          <w:vertAlign w:val="superscript"/>
          <w:lang w:val="de-DE"/>
        </w:rPr>
        <w:t xml:space="preserve"> </w:t>
      </w:r>
      <w:r w:rsidRPr="000855C2">
        <w:rPr>
          <w:lang w:val="vi-VN"/>
        </w:rPr>
        <w:t xml:space="preserve">Vụ Đông Xuân </w:t>
      </w:r>
      <w:r w:rsidRPr="000855C2">
        <w:rPr>
          <w:lang w:val="de-DE"/>
        </w:rPr>
        <w:t xml:space="preserve">2023 - 2024, đã </w:t>
      </w:r>
      <w:r w:rsidRPr="000855C2">
        <w:rPr>
          <w:lang w:val="vi-VN"/>
        </w:rPr>
        <w:t xml:space="preserve">xuống giống được </w:t>
      </w:r>
      <w:r w:rsidRPr="000855C2">
        <w:rPr>
          <w:lang w:val="de-DE"/>
        </w:rPr>
        <w:t>74.392,2 ha, đạt 100,26% so kế hoạch, năng suất 7,76 tấn/ha, sản lượng đạt 585.361 tấn. Vụ Hè Thu 2024, đã xuống giống 74.200 ha, lúa đang giai đoạn mạ đến trổ chín.</w:t>
      </w:r>
      <w:r w:rsidRPr="000855C2">
        <w:rPr>
          <w:iCs/>
          <w:lang w:val="es-ES_tradnl"/>
        </w:rPr>
        <w:t xml:space="preserve"> Mía niên vụ 2023 - 2024, đã xuống giống được 3.217 ha, phân bổ ở huyện Phụng Hiệp và thành phố Ngã Bảy. Diện tích cây ăn trái toàn tỉnh đạt 46.530 ha. Rau màu đã xuống giống được 21.430 ha, năng suất 12,5 tấn.</w:t>
      </w:r>
    </w:p>
  </w:footnote>
  <w:footnote w:id="28">
    <w:p w14:paraId="17A6A230" w14:textId="77777777" w:rsidR="00B83BEA" w:rsidRPr="000855C2" w:rsidRDefault="00B83BEA" w:rsidP="00434B11">
      <w:pPr>
        <w:pStyle w:val="FootnoteText"/>
        <w:ind w:firstLine="567"/>
        <w:jc w:val="both"/>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lang w:val="es-ES_tradnl"/>
        </w:rPr>
        <w:t>Đàn heo 145.890 con, tăng 0,7% so cùng kỳ; đàn trâu 1.219 con, tăng 1,6% so kế hoạch; đàn bò 4.212 con, tăng 10,8% so kế hoạch; đàn gia cầm 4.497.520, tăng 3,6% so cùng kỳ.</w:t>
      </w:r>
    </w:p>
  </w:footnote>
  <w:footnote w:id="29">
    <w:p w14:paraId="6EA8DA2F" w14:textId="77777777" w:rsidR="00B83BEA" w:rsidRPr="000855C2" w:rsidRDefault="00B83BEA" w:rsidP="00434B11">
      <w:pPr>
        <w:pStyle w:val="FootnoteText"/>
        <w:ind w:firstLine="567"/>
        <w:jc w:val="both"/>
        <w:rPr>
          <w:vertAlign w:val="superscript"/>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 xml:space="preserve">] </w:t>
      </w:r>
      <w:r w:rsidRPr="000855C2">
        <w:rPr>
          <w:lang w:val="es-ES_tradnl"/>
        </w:rPr>
        <w:t>Từ đầu năm đến nay, trên địa bàn tỉnh xảy ra 15 điểm sạt lở với tổng chiều dài 415 m, diện tích mất đất 1.935 m</w:t>
      </w:r>
      <w:r w:rsidRPr="000855C2">
        <w:rPr>
          <w:vertAlign w:val="superscript"/>
          <w:lang w:val="es-ES_tradnl"/>
        </w:rPr>
        <w:t>2</w:t>
      </w:r>
      <w:r w:rsidRPr="000855C2">
        <w:rPr>
          <w:lang w:val="es-ES_tradnl"/>
        </w:rPr>
        <w:t>, ước tổng thiệt hại hơn 2,4 tỷ đồng; dông lốc làm thiệt hại 14 triệu đồng.</w:t>
      </w:r>
    </w:p>
  </w:footnote>
  <w:footnote w:id="30">
    <w:p w14:paraId="5EC7399A" w14:textId="77777777" w:rsidR="00B83BEA" w:rsidRPr="000855C2" w:rsidRDefault="00B83BEA" w:rsidP="00434B11">
      <w:pPr>
        <w:pStyle w:val="FootnoteText"/>
        <w:ind w:firstLine="567"/>
        <w:jc w:val="both"/>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vertAlign w:val="superscript"/>
          <w:lang w:val="es-ES_tradnl"/>
        </w:rPr>
        <w:t xml:space="preserve"> </w:t>
      </w:r>
      <w:r w:rsidRPr="000855C2">
        <w:rPr>
          <w:lang w:val="es-ES_tradnl"/>
        </w:rPr>
        <w:t xml:space="preserve">Trong 6 tháng đầu năm, thành lập mới 07 hợp tác xã, giải thể 02 hợp tác xã. Toàn tỉnh hiện có 275 hợp tác xã và 04 liên hiệp hợp tác xã đang hoạt động. </w:t>
      </w:r>
    </w:p>
  </w:footnote>
  <w:footnote w:id="31">
    <w:p w14:paraId="1BF9C4F4" w14:textId="77777777" w:rsidR="00B83BEA" w:rsidRPr="000855C2" w:rsidRDefault="00B83BEA" w:rsidP="00434B11">
      <w:pPr>
        <w:pStyle w:val="FootnoteText"/>
        <w:ind w:firstLine="567"/>
        <w:jc w:val="both"/>
        <w:rPr>
          <w:b/>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lang w:val="es-ES_tradnl"/>
        </w:rPr>
        <w:t xml:space="preserve">Tổng số sản </w:t>
      </w:r>
      <w:r w:rsidRPr="000855C2">
        <w:rPr>
          <w:lang w:val="vi-VN"/>
        </w:rPr>
        <w:t>phẩm OCOP</w:t>
      </w:r>
      <w:r w:rsidRPr="000855C2">
        <w:rPr>
          <w:lang w:val="es-ES_tradnl"/>
        </w:rPr>
        <w:t xml:space="preserve"> toàn tỉnh 266 sản phẩm</w:t>
      </w:r>
      <w:r w:rsidRPr="000855C2">
        <w:rPr>
          <w:lang w:val="vi-VN"/>
        </w:rPr>
        <w:t>.</w:t>
      </w:r>
      <w:r w:rsidRPr="000855C2">
        <w:rPr>
          <w:lang w:val="es-ES_tradnl"/>
        </w:rPr>
        <w:t xml:space="preserve"> Trong đó, 92 sản phẩm 4 sao, đạt 34,58%; 174 sản phẩm 3 sao, đạt 65,42%; 11 sản phẩm dự thi sản phẩm OCOP 5 sao của Trung ương.</w:t>
      </w:r>
    </w:p>
  </w:footnote>
  <w:footnote w:id="32">
    <w:p w14:paraId="58058FB8" w14:textId="77777777" w:rsidR="00B83BEA" w:rsidRPr="000855C2" w:rsidRDefault="00B83BEA" w:rsidP="00434B11">
      <w:pPr>
        <w:pStyle w:val="FootnoteText"/>
        <w:ind w:firstLine="567"/>
        <w:jc w:val="both"/>
        <w:rPr>
          <w:b/>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lang w:val="es-ES_tradnl"/>
        </w:rPr>
        <w:t>Đến nay,</w:t>
      </w:r>
      <w:r w:rsidRPr="000855C2">
        <w:rPr>
          <w:lang w:val="vi-VN"/>
        </w:rPr>
        <w:t xml:space="preserve"> </w:t>
      </w:r>
      <w:r w:rsidRPr="000855C2">
        <w:rPr>
          <w:lang w:val="es-ES_tradnl"/>
        </w:rPr>
        <w:t xml:space="preserve">toàn tỉnh có </w:t>
      </w:r>
      <w:r w:rsidRPr="000855C2">
        <w:rPr>
          <w:lang w:val="vi-VN"/>
        </w:rPr>
        <w:t>03</w:t>
      </w:r>
      <w:r w:rsidRPr="000855C2">
        <w:rPr>
          <w:lang w:val="es-ES_tradnl"/>
        </w:rPr>
        <w:t>/08</w:t>
      </w:r>
      <w:r w:rsidRPr="000855C2">
        <w:rPr>
          <w:lang w:val="vi-VN"/>
        </w:rPr>
        <w:t xml:space="preserve"> đơn vị cấp huyện </w:t>
      </w:r>
      <w:r w:rsidRPr="000855C2">
        <w:rPr>
          <w:lang w:val="es-ES_tradnl"/>
        </w:rPr>
        <w:t xml:space="preserve">được công nhận </w:t>
      </w:r>
      <w:r w:rsidRPr="000855C2">
        <w:rPr>
          <w:lang w:val="vi-VN"/>
        </w:rPr>
        <w:t>hoàn thành</w:t>
      </w:r>
      <w:r w:rsidRPr="000855C2">
        <w:rPr>
          <w:lang w:val="es-ES_tradnl"/>
        </w:rPr>
        <w:t>/đạt chuẩn</w:t>
      </w:r>
      <w:r w:rsidRPr="000855C2">
        <w:rPr>
          <w:lang w:val="vi-VN"/>
        </w:rPr>
        <w:t xml:space="preserve"> nông thôn mới</w:t>
      </w:r>
      <w:r w:rsidRPr="000855C2">
        <w:rPr>
          <w:lang w:val="es-ES_tradnl"/>
        </w:rPr>
        <w:t>; 11</w:t>
      </w:r>
      <w:r w:rsidRPr="000855C2">
        <w:rPr>
          <w:lang w:val="vi-VN"/>
        </w:rPr>
        <w:t xml:space="preserve"> xã nông thôn mới nâng cao</w:t>
      </w:r>
      <w:r w:rsidRPr="000855C2">
        <w:rPr>
          <w:lang w:val="es-ES_tradnl"/>
        </w:rPr>
        <w:t>; 41/51</w:t>
      </w:r>
      <w:r w:rsidRPr="000855C2">
        <w:rPr>
          <w:lang w:val="vi-VN"/>
        </w:rPr>
        <w:t xml:space="preserve"> xã đạt chuẩn nông thôn mới</w:t>
      </w:r>
      <w:r w:rsidRPr="000855C2">
        <w:rPr>
          <w:lang w:val="es-ES_tradnl"/>
        </w:rPr>
        <w:t>, đạt 80,39% (03 xã đạt chuẩn nông thôn mới kiểu mẫu). Số tiêu chí bình quân toàn tỉnh đạt 18,2 tiêu chí/xã.</w:t>
      </w:r>
    </w:p>
  </w:footnote>
  <w:footnote w:id="33">
    <w:p w14:paraId="68675FD5" w14:textId="77777777" w:rsidR="00B83BEA" w:rsidRPr="000855C2" w:rsidRDefault="00B83BEA" w:rsidP="00434B11">
      <w:pPr>
        <w:pStyle w:val="FootnoteText"/>
        <w:ind w:firstLine="567"/>
        <w:jc w:val="both"/>
        <w:rPr>
          <w:b/>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bCs/>
          <w:lang w:val="es-ES_tradnl"/>
        </w:rPr>
        <w:t>Có 183 doanh nghiệp tạm ngưng hoạt động, tăng 77 doanh nghiệp so cùng kỳ; có 143 doanh nghiệp giải thể, tăng 122 doanh nghiệp so cùng kỳ; có 05 doanh nghiệp đăng ký hoạt động trở lại.</w:t>
      </w:r>
    </w:p>
  </w:footnote>
  <w:footnote w:id="34">
    <w:p w14:paraId="60D44DFC" w14:textId="77777777" w:rsidR="00B83BEA" w:rsidRPr="000855C2" w:rsidRDefault="00B83BEA" w:rsidP="00434B11">
      <w:pPr>
        <w:pStyle w:val="FootnoteText"/>
        <w:ind w:firstLine="567"/>
        <w:jc w:val="both"/>
        <w:rPr>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lang w:val="es-ES_tradnl"/>
        </w:rPr>
        <w:t>Giá trị sản xuất công nghiệp ước thực hiện được 19.878 tỷ đồng, tăng 13,6% so với cùng kỳ và đạt 46,79% kế hoạch.</w:t>
      </w:r>
    </w:p>
  </w:footnote>
  <w:footnote w:id="35">
    <w:p w14:paraId="4BC0B40F" w14:textId="77777777" w:rsidR="00B83BEA" w:rsidRPr="000855C2" w:rsidRDefault="00B83BEA" w:rsidP="00434B11">
      <w:pPr>
        <w:pStyle w:val="BodyTextIndent"/>
        <w:tabs>
          <w:tab w:val="left" w:pos="720"/>
        </w:tabs>
        <w:spacing w:after="0"/>
        <w:ind w:left="0" w:firstLine="567"/>
        <w:jc w:val="both"/>
        <w:rPr>
          <w:lang w:val="es-ES_tradnl"/>
        </w:rPr>
      </w:pPr>
      <w:r w:rsidRPr="000855C2">
        <w:rPr>
          <w:b/>
          <w:sz w:val="20"/>
          <w:szCs w:val="20"/>
          <w:vertAlign w:val="superscript"/>
          <w:lang w:val="es-ES_tradnl"/>
        </w:rPr>
        <w:t>[</w:t>
      </w:r>
      <w:r w:rsidRPr="000855C2">
        <w:rPr>
          <w:rStyle w:val="FootnoteReference"/>
          <w:b/>
          <w:sz w:val="20"/>
          <w:szCs w:val="20"/>
        </w:rPr>
        <w:footnoteRef/>
      </w:r>
      <w:r w:rsidRPr="000855C2">
        <w:rPr>
          <w:b/>
          <w:sz w:val="20"/>
          <w:szCs w:val="20"/>
          <w:vertAlign w:val="superscript"/>
          <w:lang w:val="es-ES_tradnl"/>
        </w:rPr>
        <w:t>]</w:t>
      </w:r>
      <w:r w:rsidRPr="000855C2">
        <w:rPr>
          <w:sz w:val="20"/>
          <w:szCs w:val="20"/>
          <w:lang w:val="es-ES_tradnl"/>
        </w:rPr>
        <w:t xml:space="preserve"> Tổng dư nợ cho vay toàn địa bàn là 43.200 tỷ đồng, tăng 7,98% so với cuối năm 2023.</w:t>
      </w:r>
    </w:p>
  </w:footnote>
  <w:footnote w:id="36">
    <w:p w14:paraId="3AC8726D" w14:textId="77777777" w:rsidR="00B83BEA" w:rsidRPr="000855C2" w:rsidRDefault="00B83BEA" w:rsidP="00434B11">
      <w:pPr>
        <w:pStyle w:val="FootnoteText"/>
        <w:ind w:firstLine="567"/>
        <w:jc w:val="both"/>
        <w:rPr>
          <w:b/>
          <w:lang w:val="es-ES_tradnl"/>
        </w:rPr>
      </w:pPr>
      <w:r w:rsidRPr="000855C2">
        <w:rPr>
          <w:b/>
          <w:vertAlign w:val="superscript"/>
          <w:lang w:val="es-ES_tradnl"/>
        </w:rPr>
        <w:t>[</w:t>
      </w:r>
      <w:r w:rsidRPr="000855C2">
        <w:rPr>
          <w:rStyle w:val="FootnoteReference"/>
          <w:b/>
        </w:rPr>
        <w:footnoteRef/>
      </w:r>
      <w:r w:rsidRPr="000855C2">
        <w:rPr>
          <w:b/>
          <w:vertAlign w:val="superscript"/>
          <w:lang w:val="es-ES_tradnl"/>
        </w:rPr>
        <w:t>]</w:t>
      </w:r>
      <w:r w:rsidRPr="000855C2">
        <w:rPr>
          <w:b/>
          <w:lang w:val="es-ES_tradnl"/>
        </w:rPr>
        <w:t xml:space="preserve"> </w:t>
      </w:r>
      <w:r w:rsidRPr="000855C2">
        <w:rPr>
          <w:lang w:val="es-ES_tradnl"/>
        </w:rPr>
        <w:t>Các hoạt động:</w:t>
      </w:r>
      <w:r w:rsidRPr="000855C2">
        <w:rPr>
          <w:b/>
          <w:lang w:val="es-ES_tradnl"/>
        </w:rPr>
        <w:t xml:space="preserve"> </w:t>
      </w:r>
      <w:r w:rsidRPr="000855C2">
        <w:rPr>
          <w:rFonts w:eastAsia="Calibri"/>
          <w:lang w:val="es-ES_tradnl"/>
        </w:rPr>
        <w:t>M</w:t>
      </w:r>
      <w:r w:rsidRPr="000855C2">
        <w:rPr>
          <w:rFonts w:eastAsia="Calibri"/>
          <w:lang w:val="vi-VN"/>
        </w:rPr>
        <w:t>ừng Đảng quang vinh - mừng Xuân Giáp Thìn 2024</w:t>
      </w:r>
      <w:r w:rsidRPr="000855C2">
        <w:rPr>
          <w:rFonts w:eastAsia="Calibri"/>
          <w:lang w:val="nb-NO"/>
        </w:rPr>
        <w:t xml:space="preserve">; </w:t>
      </w:r>
      <w:r w:rsidRPr="000855C2">
        <w:rPr>
          <w:rFonts w:eastAsia="Calibri"/>
          <w:lang w:val="vi-VN"/>
        </w:rPr>
        <w:t>kỷ niệm 9</w:t>
      </w:r>
      <w:r w:rsidRPr="000855C2">
        <w:rPr>
          <w:rFonts w:eastAsia="Calibri"/>
          <w:lang w:val="es-ES_tradnl"/>
        </w:rPr>
        <w:t>4</w:t>
      </w:r>
      <w:r w:rsidRPr="000855C2">
        <w:rPr>
          <w:rFonts w:eastAsia="Calibri"/>
          <w:lang w:val="vi-VN"/>
        </w:rPr>
        <w:t xml:space="preserve"> năm Ngày thành lập Đảng Cộng sản Việt Nam (03/02/1930 - 03/02/202</w:t>
      </w:r>
      <w:r w:rsidRPr="000855C2">
        <w:rPr>
          <w:rFonts w:eastAsia="Calibri"/>
          <w:lang w:val="es-ES_tradnl"/>
        </w:rPr>
        <w:t>4</w:t>
      </w:r>
      <w:r w:rsidRPr="000855C2">
        <w:rPr>
          <w:rFonts w:eastAsia="Calibri"/>
          <w:lang w:val="vi-VN"/>
        </w:rPr>
        <w:t>)</w:t>
      </w:r>
      <w:r w:rsidRPr="000855C2">
        <w:rPr>
          <w:rFonts w:eastAsia="Calibri"/>
          <w:lang w:val="es-ES_tradnl"/>
        </w:rPr>
        <w:t>;</w:t>
      </w:r>
      <w:r w:rsidRPr="000855C2">
        <w:rPr>
          <w:rFonts w:eastAsia="Calibri"/>
          <w:lang w:val="vi-VN"/>
        </w:rPr>
        <w:t xml:space="preserve"> </w:t>
      </w:r>
      <w:r w:rsidRPr="000855C2">
        <w:rPr>
          <w:rFonts w:eastAsia="Calibri"/>
          <w:lang w:val="af-ZA"/>
        </w:rPr>
        <w:t>kỷ niệm 49 năm Ngày Giải phóng miền Nam, thống nhất đất nước (30/4/1975 - 30/4/2024); 138 năm Ngày Quốc tế Lao động; 70 năm Chiến thắng Điện Biên Phủ và kỷ niệm 51 năm Chiến thắng 75 lượt Tiểu đoàn địch của quân và dân Khu 9 (1973 - 2024); Lễ Dâng hoa viếng Bác kỷ niệm 134 năm Ngày sinh Chủ tịch Hồ Chí Minh (19/5/1890 - 19/5/2024).</w:t>
      </w:r>
    </w:p>
  </w:footnote>
  <w:footnote w:id="37">
    <w:p w14:paraId="36DA844F" w14:textId="77777777" w:rsidR="00B83BEA" w:rsidRPr="000855C2" w:rsidRDefault="00B83BEA" w:rsidP="00434B11">
      <w:pPr>
        <w:ind w:firstLine="567"/>
        <w:jc w:val="both"/>
        <w:rPr>
          <w:b/>
          <w:lang w:val="af-ZA"/>
        </w:rPr>
      </w:pPr>
      <w:r w:rsidRPr="000855C2">
        <w:rPr>
          <w:b/>
          <w:sz w:val="20"/>
          <w:szCs w:val="20"/>
          <w:vertAlign w:val="superscript"/>
          <w:lang w:val="es-ES_tradnl"/>
        </w:rPr>
        <w:t>[</w:t>
      </w:r>
      <w:r w:rsidRPr="000855C2">
        <w:rPr>
          <w:rStyle w:val="FootnoteReference"/>
          <w:b/>
          <w:sz w:val="20"/>
          <w:szCs w:val="20"/>
        </w:rPr>
        <w:footnoteRef/>
      </w:r>
      <w:r w:rsidRPr="000855C2">
        <w:rPr>
          <w:b/>
          <w:sz w:val="20"/>
          <w:szCs w:val="20"/>
          <w:vertAlign w:val="superscript"/>
          <w:lang w:val="es-ES_tradnl"/>
        </w:rPr>
        <w:t>]</w:t>
      </w:r>
      <w:r w:rsidRPr="000855C2">
        <w:rPr>
          <w:b/>
          <w:lang w:val="es-ES_tradnl"/>
        </w:rPr>
        <w:t xml:space="preserve"> </w:t>
      </w:r>
      <w:r w:rsidRPr="000855C2">
        <w:rPr>
          <w:rFonts w:eastAsia="Calibri"/>
          <w:sz w:val="20"/>
          <w:szCs w:val="20"/>
          <w:lang w:val="af-ZA"/>
        </w:rPr>
        <w:t>Tham gia 21 giải, đạt 15 huy chương vàng, 21 huy chương bạc, 27 huy chương đồng.</w:t>
      </w:r>
    </w:p>
  </w:footnote>
  <w:footnote w:id="38">
    <w:p w14:paraId="781293D3" w14:textId="77777777" w:rsidR="00B83BEA" w:rsidRPr="000855C2" w:rsidRDefault="00B83BEA" w:rsidP="00434B11">
      <w:pPr>
        <w:tabs>
          <w:tab w:val="left" w:pos="851"/>
        </w:tabs>
        <w:autoSpaceDE w:val="0"/>
        <w:autoSpaceDN w:val="0"/>
        <w:adjustRightInd w:val="0"/>
        <w:ind w:firstLine="567"/>
        <w:jc w:val="both"/>
        <w:rPr>
          <w:sz w:val="20"/>
          <w:szCs w:val="20"/>
          <w:lang w:val="af-ZA"/>
        </w:rPr>
      </w:pPr>
      <w:r w:rsidRPr="000855C2">
        <w:rPr>
          <w:b/>
          <w:sz w:val="20"/>
          <w:szCs w:val="20"/>
          <w:vertAlign w:val="superscript"/>
          <w:lang w:val="af-ZA"/>
        </w:rPr>
        <w:t>[</w:t>
      </w:r>
      <w:r w:rsidRPr="000855C2">
        <w:rPr>
          <w:rStyle w:val="FootnoteReference"/>
          <w:b/>
          <w:sz w:val="20"/>
          <w:szCs w:val="20"/>
        </w:rPr>
        <w:footnoteRef/>
      </w:r>
      <w:r w:rsidRPr="000855C2">
        <w:rPr>
          <w:b/>
          <w:sz w:val="20"/>
          <w:szCs w:val="20"/>
          <w:vertAlign w:val="superscript"/>
          <w:lang w:val="af-ZA"/>
        </w:rPr>
        <w:t>]</w:t>
      </w:r>
      <w:r w:rsidRPr="000855C2">
        <w:rPr>
          <w:b/>
          <w:sz w:val="20"/>
          <w:szCs w:val="20"/>
          <w:lang w:val="af-ZA"/>
        </w:rPr>
        <w:t xml:space="preserve"> </w:t>
      </w:r>
      <w:r w:rsidRPr="000855C2">
        <w:rPr>
          <w:bCs/>
          <w:sz w:val="20"/>
          <w:szCs w:val="20"/>
          <w:lang w:val="af-ZA"/>
        </w:rPr>
        <w:t>Số lượt</w:t>
      </w:r>
      <w:r w:rsidRPr="000855C2">
        <w:rPr>
          <w:spacing w:val="-4"/>
          <w:sz w:val="20"/>
          <w:szCs w:val="20"/>
          <w:lang w:val="af-ZA"/>
        </w:rPr>
        <w:t xml:space="preserve"> khám bệnh 802.256 lượt người, đạt 52% kế hoạch. Số lượt điều trị nội trú 64.638 lượt, đạt 43% kế hoạch; </w:t>
      </w:r>
      <w:r w:rsidRPr="000855C2">
        <w:rPr>
          <w:spacing w:val="-2"/>
          <w:sz w:val="20"/>
          <w:szCs w:val="20"/>
          <w:lang w:val="af-ZA"/>
        </w:rPr>
        <w:t xml:space="preserve">bệnh sốt xuất huyết 92 ca, giảm 378 ca so cùng kỳ; bệnh tay chân miệng 519 ca, tăng 391 ca so cùng kỳ. </w:t>
      </w:r>
    </w:p>
  </w:footnote>
  <w:footnote w:id="39">
    <w:p w14:paraId="7BBE10A4" w14:textId="77777777" w:rsidR="00B83BEA" w:rsidRPr="000855C2" w:rsidRDefault="00B83BEA" w:rsidP="00434B11">
      <w:pPr>
        <w:pStyle w:val="FootnoteText"/>
        <w:ind w:firstLine="567"/>
        <w:jc w:val="both"/>
        <w:rPr>
          <w:lang w:val="vi-VN"/>
        </w:rPr>
      </w:pPr>
      <w:r w:rsidRPr="000855C2">
        <w:rPr>
          <w:b/>
          <w:vertAlign w:val="superscript"/>
          <w:lang w:val="af-ZA"/>
        </w:rPr>
        <w:t>[</w:t>
      </w:r>
      <w:r w:rsidRPr="000855C2">
        <w:rPr>
          <w:rStyle w:val="FootnoteReference"/>
          <w:b/>
        </w:rPr>
        <w:footnoteRef/>
      </w:r>
      <w:r w:rsidRPr="000855C2">
        <w:rPr>
          <w:b/>
          <w:vertAlign w:val="superscript"/>
          <w:lang w:val="af-ZA"/>
        </w:rPr>
        <w:t>]</w:t>
      </w:r>
      <w:r w:rsidRPr="000855C2">
        <w:rPr>
          <w:lang w:val="af-ZA"/>
        </w:rPr>
        <w:t xml:space="preserve"> Tính đến ngày 30/6/2024 số người tham gia</w:t>
      </w:r>
      <w:r w:rsidRPr="000855C2">
        <w:rPr>
          <w:lang w:val="vi-VN"/>
        </w:rPr>
        <w:t>:</w:t>
      </w:r>
      <w:r w:rsidRPr="000855C2">
        <w:rPr>
          <w:lang w:val="af-ZA"/>
        </w:rPr>
        <w:t xml:space="preserve"> </w:t>
      </w:r>
      <w:r w:rsidRPr="000855C2">
        <w:rPr>
          <w:lang w:val="vi-VN"/>
        </w:rPr>
        <w:t>B</w:t>
      </w:r>
      <w:r w:rsidRPr="000855C2">
        <w:rPr>
          <w:lang w:val="af-ZA"/>
        </w:rPr>
        <w:t xml:space="preserve">ảo hiểm xã hội là </w:t>
      </w:r>
      <w:r w:rsidR="004448FD" w:rsidRPr="000855C2">
        <w:rPr>
          <w:lang w:val="af-ZA"/>
        </w:rPr>
        <w:t>81.457</w:t>
      </w:r>
      <w:r w:rsidRPr="000855C2">
        <w:rPr>
          <w:lang w:val="af-ZA"/>
        </w:rPr>
        <w:t xml:space="preserve"> người, </w:t>
      </w:r>
      <w:r w:rsidR="004448FD" w:rsidRPr="000855C2">
        <w:rPr>
          <w:lang w:val="af-ZA"/>
        </w:rPr>
        <w:t>tăng 5.452 người (tăng 7,2</w:t>
      </w:r>
      <w:r w:rsidRPr="000855C2">
        <w:rPr>
          <w:lang w:val="af-ZA"/>
        </w:rPr>
        <w:t xml:space="preserve">% so với cùng kỳ); </w:t>
      </w:r>
      <w:r w:rsidRPr="000855C2">
        <w:rPr>
          <w:lang w:val="vi-VN"/>
        </w:rPr>
        <w:t>b</w:t>
      </w:r>
      <w:r w:rsidRPr="000855C2">
        <w:rPr>
          <w:lang w:val="af-ZA"/>
        </w:rPr>
        <w:t xml:space="preserve">ảo hiểm thất nghiệp là </w:t>
      </w:r>
      <w:r w:rsidR="004448FD" w:rsidRPr="000855C2">
        <w:rPr>
          <w:lang w:val="af-ZA"/>
        </w:rPr>
        <w:t>58.839</w:t>
      </w:r>
      <w:r w:rsidRPr="000855C2">
        <w:rPr>
          <w:lang w:val="af-ZA"/>
        </w:rPr>
        <w:t xml:space="preserve"> người, </w:t>
      </w:r>
      <w:r w:rsidR="004448FD" w:rsidRPr="000855C2">
        <w:rPr>
          <w:lang w:val="af-ZA"/>
        </w:rPr>
        <w:t>tăng 1.146</w:t>
      </w:r>
      <w:r w:rsidRPr="000855C2">
        <w:rPr>
          <w:lang w:val="af-ZA"/>
        </w:rPr>
        <w:t xml:space="preserve"> người (</w:t>
      </w:r>
      <w:r w:rsidR="004448FD" w:rsidRPr="000855C2">
        <w:rPr>
          <w:lang w:val="af-ZA"/>
        </w:rPr>
        <w:t>tăng 1,9</w:t>
      </w:r>
      <w:r w:rsidRPr="000855C2">
        <w:rPr>
          <w:lang w:val="af-ZA"/>
        </w:rPr>
        <w:t xml:space="preserve">% so với cùng kỳ); bảo hiểm y tế là </w:t>
      </w:r>
      <w:r w:rsidR="004448FD" w:rsidRPr="000855C2">
        <w:rPr>
          <w:lang w:val="af-ZA"/>
        </w:rPr>
        <w:t>659.542 người, tăng 22.687 người (tăng 3,5</w:t>
      </w:r>
      <w:r w:rsidRPr="000855C2">
        <w:rPr>
          <w:lang w:val="vi-VN"/>
        </w:rPr>
        <w:t>%</w:t>
      </w:r>
      <w:r w:rsidRPr="000855C2">
        <w:rPr>
          <w:lang w:val="af-ZA"/>
        </w:rPr>
        <w:t xml:space="preserve"> so với cùng kỳ).</w:t>
      </w:r>
      <w:r w:rsidRPr="000855C2">
        <w:rPr>
          <w:lang w:val="vi-VN"/>
        </w:rPr>
        <w:t xml:space="preserve"> Tỷ lệ b</w:t>
      </w:r>
      <w:r w:rsidR="004448FD" w:rsidRPr="000855C2">
        <w:rPr>
          <w:lang w:val="vi-VN"/>
        </w:rPr>
        <w:t>ao phủ bảo hiểm y tế chiếm 90,56</w:t>
      </w:r>
      <w:r w:rsidR="00AB7569" w:rsidRPr="000855C2">
        <w:rPr>
          <w:lang w:val="vi-VN"/>
        </w:rPr>
        <w:t>% dân số.</w:t>
      </w:r>
    </w:p>
  </w:footnote>
  <w:footnote w:id="40">
    <w:p w14:paraId="459161AF" w14:textId="77777777" w:rsidR="00B83BEA" w:rsidRPr="000855C2" w:rsidRDefault="00B83BEA" w:rsidP="00434B11">
      <w:pPr>
        <w:pStyle w:val="FootnoteText"/>
        <w:ind w:firstLine="567"/>
        <w:jc w:val="both"/>
        <w:rPr>
          <w:lang w:val="vi-VN"/>
        </w:rPr>
      </w:pPr>
      <w:r w:rsidRPr="000855C2">
        <w:rPr>
          <w:b/>
          <w:vertAlign w:val="superscript"/>
          <w:lang w:val="af-ZA"/>
        </w:rPr>
        <w:t>[</w:t>
      </w:r>
      <w:r w:rsidRPr="000855C2">
        <w:rPr>
          <w:rStyle w:val="FootnoteReference"/>
          <w:b/>
        </w:rPr>
        <w:footnoteRef/>
      </w:r>
      <w:r w:rsidRPr="000855C2">
        <w:rPr>
          <w:b/>
          <w:vertAlign w:val="superscript"/>
          <w:lang w:val="af-ZA"/>
        </w:rPr>
        <w:t>]</w:t>
      </w:r>
      <w:r w:rsidRPr="000855C2">
        <w:rPr>
          <w:lang w:val="af-ZA"/>
        </w:rPr>
        <w:t xml:space="preserve"> </w:t>
      </w:r>
      <w:r w:rsidRPr="000855C2">
        <w:rPr>
          <w:lang w:val="vi-VN"/>
        </w:rPr>
        <w:t xml:space="preserve">Toàn tỉnh đã tổ chức Đoàn đi thăm, họp mặt và tặng 221.608 phần quà cho người có công với cách mạng và các đối tượng chính sách - xã hội khác với tổng kinh phí 111.919,326 triệu đồng </w:t>
      </w:r>
      <w:r w:rsidRPr="000855C2">
        <w:rPr>
          <w:i/>
          <w:lang w:val="vi-VN"/>
        </w:rPr>
        <w:t>(tương đương so với năm 2023).</w:t>
      </w:r>
      <w:r w:rsidRPr="000855C2">
        <w:rPr>
          <w:lang w:val="vi-VN"/>
        </w:rPr>
        <w:t xml:space="preserve"> Mức quà cơ bản là 500.000 đồng/phần.</w:t>
      </w:r>
    </w:p>
  </w:footnote>
  <w:footnote w:id="41">
    <w:p w14:paraId="755D4505" w14:textId="77777777" w:rsidR="00B83BEA" w:rsidRPr="000855C2" w:rsidRDefault="00B83BEA" w:rsidP="00434B11">
      <w:pPr>
        <w:shd w:val="clear" w:color="auto" w:fill="FFFFFF"/>
        <w:ind w:firstLine="567"/>
        <w:jc w:val="both"/>
        <w:rPr>
          <w:sz w:val="20"/>
          <w:szCs w:val="20"/>
          <w:lang w:val="vi-VN"/>
        </w:rPr>
      </w:pPr>
      <w:r w:rsidRPr="000855C2">
        <w:rPr>
          <w:b/>
          <w:spacing w:val="-2"/>
          <w:sz w:val="20"/>
          <w:szCs w:val="20"/>
          <w:vertAlign w:val="superscript"/>
          <w:lang w:val="vi-VN"/>
        </w:rPr>
        <w:t>[</w:t>
      </w:r>
      <w:r w:rsidRPr="000855C2">
        <w:rPr>
          <w:rStyle w:val="FootnoteReference"/>
          <w:b/>
          <w:spacing w:val="-2"/>
          <w:sz w:val="20"/>
          <w:szCs w:val="20"/>
        </w:rPr>
        <w:footnoteRef/>
      </w:r>
      <w:r w:rsidRPr="000855C2">
        <w:rPr>
          <w:b/>
          <w:spacing w:val="-2"/>
          <w:sz w:val="20"/>
          <w:szCs w:val="20"/>
          <w:vertAlign w:val="superscript"/>
          <w:lang w:val="vi-VN"/>
        </w:rPr>
        <w:t xml:space="preserve">] </w:t>
      </w:r>
      <w:r w:rsidRPr="000855C2">
        <w:rPr>
          <w:sz w:val="20"/>
          <w:szCs w:val="20"/>
          <w:shd w:val="clear" w:color="auto" w:fill="FFFFFF"/>
          <w:lang w:val="vi-VN"/>
        </w:rPr>
        <w:t>T</w:t>
      </w:r>
      <w:r w:rsidR="00DF691D" w:rsidRPr="000855C2">
        <w:rPr>
          <w:sz w:val="20"/>
          <w:szCs w:val="20"/>
          <w:shd w:val="clear" w:color="auto" w:fill="FFFFFF"/>
          <w:lang w:val="vi-VN"/>
        </w:rPr>
        <w:t>ừ đầu năm đến nay: Phát hiện 164</w:t>
      </w:r>
      <w:r w:rsidRPr="000855C2">
        <w:rPr>
          <w:sz w:val="20"/>
          <w:szCs w:val="20"/>
          <w:shd w:val="clear" w:color="auto" w:fill="FFFFFF"/>
          <w:lang w:val="vi-VN"/>
        </w:rPr>
        <w:t xml:space="preserve"> vụ tội phạm về trật tự xã hội, </w:t>
      </w:r>
      <w:r w:rsidR="00DF691D" w:rsidRPr="000855C2">
        <w:rPr>
          <w:sz w:val="20"/>
          <w:szCs w:val="20"/>
          <w:shd w:val="clear" w:color="auto" w:fill="FFFFFF"/>
          <w:lang w:val="vi-VN"/>
        </w:rPr>
        <w:t>tăng</w:t>
      </w:r>
      <w:r w:rsidRPr="000855C2">
        <w:rPr>
          <w:sz w:val="20"/>
          <w:szCs w:val="20"/>
          <w:shd w:val="clear" w:color="auto" w:fill="FFFFFF"/>
          <w:lang w:val="vi-VN"/>
        </w:rPr>
        <w:t xml:space="preserve"> 0</w:t>
      </w:r>
      <w:r w:rsidR="00DF691D" w:rsidRPr="000855C2">
        <w:rPr>
          <w:sz w:val="20"/>
          <w:szCs w:val="20"/>
          <w:shd w:val="clear" w:color="auto" w:fill="FFFFFF"/>
          <w:lang w:val="vi-VN"/>
        </w:rPr>
        <w:t>1</w:t>
      </w:r>
      <w:r w:rsidRPr="000855C2">
        <w:rPr>
          <w:sz w:val="20"/>
          <w:szCs w:val="20"/>
          <w:shd w:val="clear" w:color="auto" w:fill="FFFFFF"/>
          <w:lang w:val="vi-VN"/>
        </w:rPr>
        <w:t xml:space="preserve"> vụ so với cùng kỳ (</w:t>
      </w:r>
      <w:r w:rsidR="00DF691D" w:rsidRPr="000855C2">
        <w:rPr>
          <w:sz w:val="20"/>
          <w:szCs w:val="20"/>
          <w:shd w:val="clear" w:color="auto" w:fill="FFFFFF"/>
          <w:lang w:val="vi-VN"/>
        </w:rPr>
        <w:t>tăng 0</w:t>
      </w:r>
      <w:r w:rsidRPr="000855C2">
        <w:rPr>
          <w:sz w:val="20"/>
          <w:szCs w:val="20"/>
          <w:shd w:val="clear" w:color="auto" w:fill="FFFFFF"/>
          <w:lang w:val="vi-VN"/>
        </w:rPr>
        <w:t>,</w:t>
      </w:r>
      <w:r w:rsidR="00DF691D" w:rsidRPr="000855C2">
        <w:rPr>
          <w:sz w:val="20"/>
          <w:szCs w:val="20"/>
          <w:shd w:val="clear" w:color="auto" w:fill="FFFFFF"/>
          <w:lang w:val="vi-VN"/>
        </w:rPr>
        <w:t>6</w:t>
      </w:r>
      <w:r w:rsidRPr="000855C2">
        <w:rPr>
          <w:sz w:val="20"/>
          <w:szCs w:val="20"/>
          <w:shd w:val="clear" w:color="auto" w:fill="FFFFFF"/>
          <w:lang w:val="vi-VN"/>
        </w:rPr>
        <w:t xml:space="preserve">%). Tội phạm rất nghiêm trọng, đặc biệt nghiêm trọng phát hiện </w:t>
      </w:r>
      <w:r w:rsidR="00DF691D" w:rsidRPr="000855C2">
        <w:rPr>
          <w:sz w:val="20"/>
          <w:szCs w:val="20"/>
          <w:shd w:val="clear" w:color="auto" w:fill="FFFFFF"/>
          <w:lang w:val="vi-VN"/>
        </w:rPr>
        <w:t>41</w:t>
      </w:r>
      <w:r w:rsidRPr="000855C2">
        <w:rPr>
          <w:sz w:val="20"/>
          <w:szCs w:val="20"/>
          <w:shd w:val="clear" w:color="auto" w:fill="FFFFFF"/>
          <w:lang w:val="vi-VN"/>
        </w:rPr>
        <w:t xml:space="preserve"> vụ, tăng </w:t>
      </w:r>
      <w:r w:rsidR="00DF691D" w:rsidRPr="000855C2">
        <w:rPr>
          <w:sz w:val="20"/>
          <w:szCs w:val="20"/>
          <w:shd w:val="clear" w:color="auto" w:fill="FFFFFF"/>
          <w:lang w:val="vi-VN"/>
        </w:rPr>
        <w:t>10</w:t>
      </w:r>
      <w:r w:rsidRPr="000855C2">
        <w:rPr>
          <w:sz w:val="20"/>
          <w:szCs w:val="20"/>
          <w:shd w:val="clear" w:color="auto" w:fill="FFFFFF"/>
          <w:lang w:val="vi-VN"/>
        </w:rPr>
        <w:t xml:space="preserve"> vụ so với cùng </w:t>
      </w:r>
      <w:r w:rsidR="00DF691D" w:rsidRPr="000855C2">
        <w:rPr>
          <w:sz w:val="20"/>
          <w:szCs w:val="20"/>
          <w:shd w:val="clear" w:color="auto" w:fill="FFFFFF"/>
          <w:lang w:val="vi-VN"/>
        </w:rPr>
        <w:t>kỳ. Tai nạn giao thông: Xảy ra 8</w:t>
      </w:r>
      <w:r w:rsidRPr="000855C2">
        <w:rPr>
          <w:sz w:val="20"/>
          <w:szCs w:val="20"/>
          <w:shd w:val="clear" w:color="auto" w:fill="FFFFFF"/>
          <w:lang w:val="vi-VN"/>
        </w:rPr>
        <w:t xml:space="preserve">0 vụ, làm chết </w:t>
      </w:r>
      <w:r w:rsidR="00DF691D" w:rsidRPr="000855C2">
        <w:rPr>
          <w:sz w:val="20"/>
          <w:szCs w:val="20"/>
          <w:shd w:val="clear" w:color="auto" w:fill="FFFFFF"/>
          <w:lang w:val="vi-VN"/>
        </w:rPr>
        <w:t>37</w:t>
      </w:r>
      <w:r w:rsidRPr="000855C2">
        <w:rPr>
          <w:sz w:val="20"/>
          <w:szCs w:val="20"/>
          <w:shd w:val="clear" w:color="auto" w:fill="FFFFFF"/>
          <w:lang w:val="vi-VN"/>
        </w:rPr>
        <w:t xml:space="preserve"> người, bị thương </w:t>
      </w:r>
      <w:r w:rsidR="00DF691D" w:rsidRPr="000855C2">
        <w:rPr>
          <w:sz w:val="20"/>
          <w:szCs w:val="20"/>
          <w:shd w:val="clear" w:color="auto" w:fill="FFFFFF"/>
          <w:lang w:val="vi-VN"/>
        </w:rPr>
        <w:t>55 ngư</w:t>
      </w:r>
      <w:r w:rsidR="0094734F" w:rsidRPr="000855C2">
        <w:rPr>
          <w:sz w:val="20"/>
          <w:szCs w:val="20"/>
          <w:shd w:val="clear" w:color="auto" w:fill="FFFFFF"/>
          <w:lang w:val="vi-VN"/>
        </w:rPr>
        <w:t>ời (so với cùng kỳ, tăng 18 vụ, tương đương</w:t>
      </w:r>
      <w:r w:rsidR="00DF691D" w:rsidRPr="000855C2">
        <w:rPr>
          <w:sz w:val="20"/>
          <w:szCs w:val="20"/>
          <w:shd w:val="clear" w:color="auto" w:fill="FFFFFF"/>
          <w:lang w:val="vi-VN"/>
        </w:rPr>
        <w:t xml:space="preserve"> 29%</w:t>
      </w:r>
      <w:r w:rsidRPr="000855C2">
        <w:rPr>
          <w:sz w:val="20"/>
          <w:szCs w:val="20"/>
          <w:shd w:val="clear" w:color="auto" w:fill="FFFFFF"/>
          <w:lang w:val="vi-VN"/>
        </w:rPr>
        <w:t xml:space="preserve">, </w:t>
      </w:r>
      <w:r w:rsidR="00DF691D" w:rsidRPr="000855C2">
        <w:rPr>
          <w:sz w:val="20"/>
          <w:szCs w:val="20"/>
          <w:shd w:val="clear" w:color="auto" w:fill="FFFFFF"/>
          <w:lang w:val="vi-VN"/>
        </w:rPr>
        <w:t>41</w:t>
      </w:r>
      <w:r w:rsidRPr="000855C2">
        <w:rPr>
          <w:sz w:val="20"/>
          <w:szCs w:val="20"/>
          <w:shd w:val="clear" w:color="auto" w:fill="FFFFFF"/>
          <w:lang w:val="vi-VN"/>
        </w:rPr>
        <w:t xml:space="preserve"> người bị thương</w:t>
      </w:r>
      <w:r w:rsidR="0094734F" w:rsidRPr="000855C2">
        <w:rPr>
          <w:sz w:val="20"/>
          <w:szCs w:val="20"/>
          <w:shd w:val="clear" w:color="auto" w:fill="FFFFFF"/>
          <w:lang w:val="vi-VN"/>
        </w:rPr>
        <w:t>, tương đương</w:t>
      </w:r>
      <w:r w:rsidR="00DF691D" w:rsidRPr="000855C2">
        <w:rPr>
          <w:sz w:val="20"/>
          <w:szCs w:val="20"/>
          <w:shd w:val="clear" w:color="auto" w:fill="FFFFFF"/>
          <w:lang w:val="vi-VN"/>
        </w:rPr>
        <w:t xml:space="preserve"> 293%</w:t>
      </w:r>
      <w:r w:rsidRPr="000855C2">
        <w:rPr>
          <w:sz w:val="20"/>
          <w:szCs w:val="20"/>
          <w:shd w:val="clear" w:color="auto" w:fill="FFFFFF"/>
          <w:lang w:val="vi-VN"/>
        </w:rPr>
        <w:t>, giảm 2</w:t>
      </w:r>
      <w:r w:rsidR="00DF691D" w:rsidRPr="000855C2">
        <w:rPr>
          <w:sz w:val="20"/>
          <w:szCs w:val="20"/>
          <w:shd w:val="clear" w:color="auto" w:fill="FFFFFF"/>
          <w:lang w:val="vi-VN"/>
        </w:rPr>
        <w:t>1</w:t>
      </w:r>
      <w:r w:rsidRPr="000855C2">
        <w:rPr>
          <w:sz w:val="20"/>
          <w:szCs w:val="20"/>
          <w:shd w:val="clear" w:color="auto" w:fill="FFFFFF"/>
          <w:lang w:val="vi-VN"/>
        </w:rPr>
        <w:t xml:space="preserve"> người chết</w:t>
      </w:r>
      <w:r w:rsidR="0094734F" w:rsidRPr="000855C2">
        <w:rPr>
          <w:sz w:val="20"/>
          <w:szCs w:val="20"/>
          <w:shd w:val="clear" w:color="auto" w:fill="FFFFFF"/>
          <w:lang w:val="vi-VN"/>
        </w:rPr>
        <w:t>, tương đương</w:t>
      </w:r>
      <w:r w:rsidR="00DF691D" w:rsidRPr="000855C2">
        <w:rPr>
          <w:sz w:val="20"/>
          <w:szCs w:val="20"/>
          <w:shd w:val="clear" w:color="auto" w:fill="FFFFFF"/>
          <w:lang w:val="vi-VN"/>
        </w:rPr>
        <w:t xml:space="preserve"> 36%</w:t>
      </w:r>
      <w:r w:rsidRPr="000855C2">
        <w:rPr>
          <w:sz w:val="20"/>
          <w:szCs w:val="20"/>
          <w:shd w:val="clear" w:color="auto" w:fill="FFFFFF"/>
          <w:lang w:val="vi-VN"/>
        </w:rPr>
        <w:t>). Cháy: Xảy ra 01 vụ cháy, so với cùng kỳ tương đương.</w:t>
      </w:r>
      <w:r w:rsidRPr="000855C2">
        <w:rPr>
          <w:spacing w:val="-2"/>
          <w:sz w:val="20"/>
          <w:szCs w:val="20"/>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F6FE" w14:textId="77777777" w:rsidR="00B83BEA" w:rsidRDefault="00B83BEA" w:rsidP="006C2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E5E71" w14:textId="77777777" w:rsidR="00B83BEA" w:rsidRDefault="00B83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D810" w14:textId="77777777" w:rsidR="00B83BEA" w:rsidRPr="005C457B" w:rsidRDefault="00B83BEA" w:rsidP="00BC2615">
    <w:pPr>
      <w:pStyle w:val="Header"/>
      <w:framePr w:w="458" w:wrap="around" w:vAnchor="text" w:hAnchor="page" w:x="6322" w:y="85"/>
      <w:rPr>
        <w:rStyle w:val="PageNumber"/>
        <w:sz w:val="28"/>
        <w:szCs w:val="28"/>
      </w:rPr>
    </w:pPr>
    <w:r w:rsidRPr="005C457B">
      <w:rPr>
        <w:rStyle w:val="PageNumber"/>
        <w:sz w:val="28"/>
        <w:szCs w:val="28"/>
      </w:rPr>
      <w:fldChar w:fldCharType="begin"/>
    </w:r>
    <w:r w:rsidRPr="005C457B">
      <w:rPr>
        <w:rStyle w:val="PageNumber"/>
        <w:sz w:val="28"/>
        <w:szCs w:val="28"/>
      </w:rPr>
      <w:instrText xml:space="preserve">PAGE  </w:instrText>
    </w:r>
    <w:r w:rsidRPr="005C457B">
      <w:rPr>
        <w:rStyle w:val="PageNumber"/>
        <w:sz w:val="28"/>
        <w:szCs w:val="28"/>
      </w:rPr>
      <w:fldChar w:fldCharType="separate"/>
    </w:r>
    <w:r w:rsidR="00A9726D">
      <w:rPr>
        <w:rStyle w:val="PageNumber"/>
        <w:noProof/>
        <w:sz w:val="28"/>
        <w:szCs w:val="28"/>
      </w:rPr>
      <w:t>14</w:t>
    </w:r>
    <w:r w:rsidRPr="005C457B">
      <w:rPr>
        <w:rStyle w:val="PageNumber"/>
        <w:sz w:val="28"/>
        <w:szCs w:val="28"/>
      </w:rPr>
      <w:fldChar w:fldCharType="end"/>
    </w:r>
  </w:p>
  <w:p w14:paraId="58C7A897" w14:textId="77777777" w:rsidR="00B83BEA" w:rsidRDefault="00B83BEA" w:rsidP="0012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3FCA"/>
    <w:multiLevelType w:val="hybridMultilevel"/>
    <w:tmpl w:val="5A04BE92"/>
    <w:lvl w:ilvl="0" w:tplc="1FD82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6F69"/>
    <w:multiLevelType w:val="hybridMultilevel"/>
    <w:tmpl w:val="83782726"/>
    <w:lvl w:ilvl="0" w:tplc="8FF410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020DB6"/>
    <w:multiLevelType w:val="hybridMultilevel"/>
    <w:tmpl w:val="6148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7548"/>
    <w:multiLevelType w:val="hybridMultilevel"/>
    <w:tmpl w:val="7B1205A4"/>
    <w:lvl w:ilvl="0" w:tplc="49A46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5771A3"/>
    <w:multiLevelType w:val="hybridMultilevel"/>
    <w:tmpl w:val="3DCC1742"/>
    <w:lvl w:ilvl="0" w:tplc="B618335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2D460BBC"/>
    <w:multiLevelType w:val="hybridMultilevel"/>
    <w:tmpl w:val="C4CEC2EE"/>
    <w:lvl w:ilvl="0" w:tplc="888CC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0F6AD1"/>
    <w:multiLevelType w:val="hybridMultilevel"/>
    <w:tmpl w:val="7EB8EC94"/>
    <w:lvl w:ilvl="0" w:tplc="AF863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845F03"/>
    <w:multiLevelType w:val="hybridMultilevel"/>
    <w:tmpl w:val="2312B220"/>
    <w:lvl w:ilvl="0" w:tplc="EA1CC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35E67D8"/>
    <w:multiLevelType w:val="hybridMultilevel"/>
    <w:tmpl w:val="7B06343A"/>
    <w:lvl w:ilvl="0" w:tplc="CFD010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985250"/>
    <w:multiLevelType w:val="hybridMultilevel"/>
    <w:tmpl w:val="0FFA4BAA"/>
    <w:lvl w:ilvl="0" w:tplc="35A66E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75C1112"/>
    <w:multiLevelType w:val="hybridMultilevel"/>
    <w:tmpl w:val="808037BC"/>
    <w:lvl w:ilvl="0" w:tplc="406E3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2454A2"/>
    <w:multiLevelType w:val="hybridMultilevel"/>
    <w:tmpl w:val="62E2F0D4"/>
    <w:lvl w:ilvl="0" w:tplc="AEBE22EE">
      <w:start w:val="1"/>
      <w:numFmt w:val="decimal"/>
      <w:lvlText w:val="%1."/>
      <w:lvlJc w:val="left"/>
      <w:pPr>
        <w:ind w:left="27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A7945"/>
    <w:multiLevelType w:val="hybridMultilevel"/>
    <w:tmpl w:val="AF1423E0"/>
    <w:lvl w:ilvl="0" w:tplc="D3087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26C64"/>
    <w:multiLevelType w:val="hybridMultilevel"/>
    <w:tmpl w:val="217AAC72"/>
    <w:lvl w:ilvl="0" w:tplc="1A5A3E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B1C3704"/>
    <w:multiLevelType w:val="hybridMultilevel"/>
    <w:tmpl w:val="D39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E0E5E"/>
    <w:multiLevelType w:val="hybridMultilevel"/>
    <w:tmpl w:val="23E6B7E2"/>
    <w:lvl w:ilvl="0" w:tplc="BE50741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7" w15:restartNumberingAfterBreak="0">
    <w:nsid w:val="53C31DE4"/>
    <w:multiLevelType w:val="hybridMultilevel"/>
    <w:tmpl w:val="B2DC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33B0E"/>
    <w:multiLevelType w:val="hybridMultilevel"/>
    <w:tmpl w:val="5BBCAE9E"/>
    <w:lvl w:ilvl="0" w:tplc="40DED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7C56F6E"/>
    <w:multiLevelType w:val="hybridMultilevel"/>
    <w:tmpl w:val="BF3E66C8"/>
    <w:lvl w:ilvl="0" w:tplc="82C41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CEF751B"/>
    <w:multiLevelType w:val="hybridMultilevel"/>
    <w:tmpl w:val="A9443736"/>
    <w:lvl w:ilvl="0" w:tplc="A1FCD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DD039C6"/>
    <w:multiLevelType w:val="hybridMultilevel"/>
    <w:tmpl w:val="32241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73068AC"/>
    <w:multiLevelType w:val="hybridMultilevel"/>
    <w:tmpl w:val="5BBC970E"/>
    <w:lvl w:ilvl="0" w:tplc="7238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E2E365A"/>
    <w:multiLevelType w:val="hybridMultilevel"/>
    <w:tmpl w:val="EE164316"/>
    <w:lvl w:ilvl="0" w:tplc="763A0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F2B1E04"/>
    <w:multiLevelType w:val="hybridMultilevel"/>
    <w:tmpl w:val="C3BECEFA"/>
    <w:lvl w:ilvl="0" w:tplc="DA7662B4">
      <w:start w:val="1"/>
      <w:numFmt w:val="decimal"/>
      <w:lvlText w:val="%1."/>
      <w:lvlJc w:val="left"/>
      <w:pPr>
        <w:tabs>
          <w:tab w:val="num" w:pos="4188"/>
        </w:tabs>
        <w:ind w:left="4188" w:hanging="360"/>
      </w:pPr>
      <w:rPr>
        <w:b/>
        <w:sz w:val="28"/>
        <w:szCs w:val="28"/>
      </w:rPr>
    </w:lvl>
    <w:lvl w:ilvl="1" w:tplc="04090019">
      <w:start w:val="1"/>
      <w:numFmt w:val="decimal"/>
      <w:lvlText w:val="%2."/>
      <w:lvlJc w:val="left"/>
      <w:pPr>
        <w:tabs>
          <w:tab w:val="num" w:pos="4288"/>
        </w:tabs>
        <w:ind w:left="4288" w:hanging="360"/>
      </w:pPr>
    </w:lvl>
    <w:lvl w:ilvl="2" w:tplc="0409001B">
      <w:start w:val="1"/>
      <w:numFmt w:val="decimal"/>
      <w:lvlText w:val="%3."/>
      <w:lvlJc w:val="left"/>
      <w:pPr>
        <w:tabs>
          <w:tab w:val="num" w:pos="5008"/>
        </w:tabs>
        <w:ind w:left="5008" w:hanging="360"/>
      </w:pPr>
    </w:lvl>
    <w:lvl w:ilvl="3" w:tplc="0409000F">
      <w:start w:val="1"/>
      <w:numFmt w:val="decimal"/>
      <w:lvlText w:val="%4."/>
      <w:lvlJc w:val="left"/>
      <w:pPr>
        <w:tabs>
          <w:tab w:val="num" w:pos="5728"/>
        </w:tabs>
        <w:ind w:left="5728" w:hanging="360"/>
      </w:pPr>
    </w:lvl>
    <w:lvl w:ilvl="4" w:tplc="04090019">
      <w:start w:val="1"/>
      <w:numFmt w:val="decimal"/>
      <w:lvlText w:val="%5."/>
      <w:lvlJc w:val="left"/>
      <w:pPr>
        <w:tabs>
          <w:tab w:val="num" w:pos="6448"/>
        </w:tabs>
        <w:ind w:left="6448" w:hanging="360"/>
      </w:pPr>
    </w:lvl>
    <w:lvl w:ilvl="5" w:tplc="0409001B">
      <w:start w:val="1"/>
      <w:numFmt w:val="decimal"/>
      <w:lvlText w:val="%6."/>
      <w:lvlJc w:val="left"/>
      <w:pPr>
        <w:tabs>
          <w:tab w:val="num" w:pos="7168"/>
        </w:tabs>
        <w:ind w:left="7168" w:hanging="360"/>
      </w:pPr>
    </w:lvl>
    <w:lvl w:ilvl="6" w:tplc="0409000F">
      <w:start w:val="1"/>
      <w:numFmt w:val="decimal"/>
      <w:lvlText w:val="%7."/>
      <w:lvlJc w:val="left"/>
      <w:pPr>
        <w:tabs>
          <w:tab w:val="num" w:pos="7888"/>
        </w:tabs>
        <w:ind w:left="7888" w:hanging="360"/>
      </w:pPr>
    </w:lvl>
    <w:lvl w:ilvl="7" w:tplc="04090019">
      <w:start w:val="1"/>
      <w:numFmt w:val="decimal"/>
      <w:lvlText w:val="%8."/>
      <w:lvlJc w:val="left"/>
      <w:pPr>
        <w:tabs>
          <w:tab w:val="num" w:pos="8608"/>
        </w:tabs>
        <w:ind w:left="8608" w:hanging="360"/>
      </w:pPr>
    </w:lvl>
    <w:lvl w:ilvl="8" w:tplc="0409001B">
      <w:start w:val="1"/>
      <w:numFmt w:val="decimal"/>
      <w:lvlText w:val="%9."/>
      <w:lvlJc w:val="left"/>
      <w:pPr>
        <w:tabs>
          <w:tab w:val="num" w:pos="9328"/>
        </w:tabs>
        <w:ind w:left="9328" w:hanging="360"/>
      </w:pPr>
    </w:lvl>
  </w:abstractNum>
  <w:abstractNum w:abstractNumId="25" w15:restartNumberingAfterBreak="0">
    <w:nsid w:val="70EC5783"/>
    <w:multiLevelType w:val="hybridMultilevel"/>
    <w:tmpl w:val="08CA67E0"/>
    <w:lvl w:ilvl="0" w:tplc="B28C31D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16cid:durableId="1275599046">
    <w:abstractNumId w:val="0"/>
  </w:num>
  <w:num w:numId="2" w16cid:durableId="115026956">
    <w:abstractNumId w:val="18"/>
  </w:num>
  <w:num w:numId="3" w16cid:durableId="226115075">
    <w:abstractNumId w:val="16"/>
  </w:num>
  <w:num w:numId="4" w16cid:durableId="1290748618">
    <w:abstractNumId w:val="5"/>
  </w:num>
  <w:num w:numId="5" w16cid:durableId="72051138">
    <w:abstractNumId w:val="25"/>
  </w:num>
  <w:num w:numId="6" w16cid:durableId="296687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0449993">
    <w:abstractNumId w:val="10"/>
  </w:num>
  <w:num w:numId="8" w16cid:durableId="424544783">
    <w:abstractNumId w:val="19"/>
  </w:num>
  <w:num w:numId="9" w16cid:durableId="31730339">
    <w:abstractNumId w:val="21"/>
  </w:num>
  <w:num w:numId="10" w16cid:durableId="1738430588">
    <w:abstractNumId w:val="22"/>
  </w:num>
  <w:num w:numId="11" w16cid:durableId="1337197230">
    <w:abstractNumId w:val="11"/>
  </w:num>
  <w:num w:numId="12" w16cid:durableId="1801415540">
    <w:abstractNumId w:val="14"/>
  </w:num>
  <w:num w:numId="13" w16cid:durableId="101339410">
    <w:abstractNumId w:val="6"/>
  </w:num>
  <w:num w:numId="14" w16cid:durableId="1399939661">
    <w:abstractNumId w:val="4"/>
  </w:num>
  <w:num w:numId="15" w16cid:durableId="30964425">
    <w:abstractNumId w:val="23"/>
  </w:num>
  <w:num w:numId="16" w16cid:durableId="833375353">
    <w:abstractNumId w:val="12"/>
  </w:num>
  <w:num w:numId="17" w16cid:durableId="343367875">
    <w:abstractNumId w:val="2"/>
  </w:num>
  <w:num w:numId="18" w16cid:durableId="1586105679">
    <w:abstractNumId w:val="7"/>
  </w:num>
  <w:num w:numId="19" w16cid:durableId="1016881647">
    <w:abstractNumId w:val="9"/>
  </w:num>
  <w:num w:numId="20" w16cid:durableId="1688362008">
    <w:abstractNumId w:val="8"/>
  </w:num>
  <w:num w:numId="21" w16cid:durableId="1011293938">
    <w:abstractNumId w:val="20"/>
  </w:num>
  <w:num w:numId="22" w16cid:durableId="1330523004">
    <w:abstractNumId w:val="13"/>
  </w:num>
  <w:num w:numId="23" w16cid:durableId="1648314342">
    <w:abstractNumId w:val="1"/>
  </w:num>
  <w:num w:numId="24" w16cid:durableId="1976370011">
    <w:abstractNumId w:val="15"/>
  </w:num>
  <w:num w:numId="25" w16cid:durableId="1952858508">
    <w:abstractNumId w:val="17"/>
  </w:num>
  <w:num w:numId="26" w16cid:durableId="121192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3"/>
    <w:rsid w:val="00000340"/>
    <w:rsid w:val="000014C8"/>
    <w:rsid w:val="000015F1"/>
    <w:rsid w:val="000017E1"/>
    <w:rsid w:val="00001C8E"/>
    <w:rsid w:val="00002785"/>
    <w:rsid w:val="00002ECA"/>
    <w:rsid w:val="00003218"/>
    <w:rsid w:val="00003FD2"/>
    <w:rsid w:val="0000466B"/>
    <w:rsid w:val="00004B25"/>
    <w:rsid w:val="000052C1"/>
    <w:rsid w:val="00005390"/>
    <w:rsid w:val="000057AA"/>
    <w:rsid w:val="00005ABC"/>
    <w:rsid w:val="00006002"/>
    <w:rsid w:val="000067A0"/>
    <w:rsid w:val="0000681C"/>
    <w:rsid w:val="0000715B"/>
    <w:rsid w:val="0000717D"/>
    <w:rsid w:val="0000736B"/>
    <w:rsid w:val="00007771"/>
    <w:rsid w:val="000078C1"/>
    <w:rsid w:val="000078F4"/>
    <w:rsid w:val="00007FBC"/>
    <w:rsid w:val="0001032C"/>
    <w:rsid w:val="0001056D"/>
    <w:rsid w:val="00010D31"/>
    <w:rsid w:val="00010EE3"/>
    <w:rsid w:val="00010FF4"/>
    <w:rsid w:val="00011654"/>
    <w:rsid w:val="00011778"/>
    <w:rsid w:val="000119AA"/>
    <w:rsid w:val="00011BE6"/>
    <w:rsid w:val="00011C89"/>
    <w:rsid w:val="00012400"/>
    <w:rsid w:val="00012678"/>
    <w:rsid w:val="000127CC"/>
    <w:rsid w:val="00012CE5"/>
    <w:rsid w:val="00013050"/>
    <w:rsid w:val="00013561"/>
    <w:rsid w:val="00013641"/>
    <w:rsid w:val="00013A77"/>
    <w:rsid w:val="00013C0B"/>
    <w:rsid w:val="00014269"/>
    <w:rsid w:val="000146EC"/>
    <w:rsid w:val="000150D3"/>
    <w:rsid w:val="00015165"/>
    <w:rsid w:val="00015343"/>
    <w:rsid w:val="00015C02"/>
    <w:rsid w:val="0001629F"/>
    <w:rsid w:val="000167BD"/>
    <w:rsid w:val="000170AF"/>
    <w:rsid w:val="0001714F"/>
    <w:rsid w:val="00017896"/>
    <w:rsid w:val="00017F3A"/>
    <w:rsid w:val="000202B9"/>
    <w:rsid w:val="000205B3"/>
    <w:rsid w:val="000206B3"/>
    <w:rsid w:val="00020A03"/>
    <w:rsid w:val="0002240F"/>
    <w:rsid w:val="000229F9"/>
    <w:rsid w:val="00022B9D"/>
    <w:rsid w:val="00022BFA"/>
    <w:rsid w:val="00022D07"/>
    <w:rsid w:val="00023713"/>
    <w:rsid w:val="000237A7"/>
    <w:rsid w:val="000244A9"/>
    <w:rsid w:val="000246DF"/>
    <w:rsid w:val="00024AD6"/>
    <w:rsid w:val="00024D96"/>
    <w:rsid w:val="0002514F"/>
    <w:rsid w:val="00025D83"/>
    <w:rsid w:val="00026303"/>
    <w:rsid w:val="0002693B"/>
    <w:rsid w:val="00026950"/>
    <w:rsid w:val="00027226"/>
    <w:rsid w:val="00027A84"/>
    <w:rsid w:val="00027F78"/>
    <w:rsid w:val="00030187"/>
    <w:rsid w:val="0003019E"/>
    <w:rsid w:val="000303E5"/>
    <w:rsid w:val="00030DEF"/>
    <w:rsid w:val="000315A9"/>
    <w:rsid w:val="00031626"/>
    <w:rsid w:val="00031810"/>
    <w:rsid w:val="0003198C"/>
    <w:rsid w:val="00031BEB"/>
    <w:rsid w:val="00031FD7"/>
    <w:rsid w:val="00032101"/>
    <w:rsid w:val="00032580"/>
    <w:rsid w:val="00032B02"/>
    <w:rsid w:val="0003316D"/>
    <w:rsid w:val="000332E6"/>
    <w:rsid w:val="00033678"/>
    <w:rsid w:val="0003424F"/>
    <w:rsid w:val="00034F3A"/>
    <w:rsid w:val="00035AF8"/>
    <w:rsid w:val="00036043"/>
    <w:rsid w:val="000362D8"/>
    <w:rsid w:val="00036E0C"/>
    <w:rsid w:val="000371DF"/>
    <w:rsid w:val="000374D2"/>
    <w:rsid w:val="00037677"/>
    <w:rsid w:val="00040123"/>
    <w:rsid w:val="00040725"/>
    <w:rsid w:val="000408BC"/>
    <w:rsid w:val="00040D4C"/>
    <w:rsid w:val="00041702"/>
    <w:rsid w:val="00041AA6"/>
    <w:rsid w:val="0004291B"/>
    <w:rsid w:val="00042A71"/>
    <w:rsid w:val="00043318"/>
    <w:rsid w:val="00043414"/>
    <w:rsid w:val="00043546"/>
    <w:rsid w:val="000435F8"/>
    <w:rsid w:val="000439D3"/>
    <w:rsid w:val="00043DD8"/>
    <w:rsid w:val="00043FA2"/>
    <w:rsid w:val="00044320"/>
    <w:rsid w:val="0004434B"/>
    <w:rsid w:val="0004440D"/>
    <w:rsid w:val="0004444C"/>
    <w:rsid w:val="0004512F"/>
    <w:rsid w:val="000454B6"/>
    <w:rsid w:val="00045928"/>
    <w:rsid w:val="000459C1"/>
    <w:rsid w:val="00045B0F"/>
    <w:rsid w:val="00045B48"/>
    <w:rsid w:val="00046188"/>
    <w:rsid w:val="0004678D"/>
    <w:rsid w:val="00047353"/>
    <w:rsid w:val="000476CC"/>
    <w:rsid w:val="000476D7"/>
    <w:rsid w:val="000477FD"/>
    <w:rsid w:val="00047820"/>
    <w:rsid w:val="00047A1F"/>
    <w:rsid w:val="000507FC"/>
    <w:rsid w:val="0005106E"/>
    <w:rsid w:val="0005124F"/>
    <w:rsid w:val="0005141D"/>
    <w:rsid w:val="0005179C"/>
    <w:rsid w:val="00051DF6"/>
    <w:rsid w:val="00051F8C"/>
    <w:rsid w:val="00051FF8"/>
    <w:rsid w:val="00052361"/>
    <w:rsid w:val="000524F1"/>
    <w:rsid w:val="0005260C"/>
    <w:rsid w:val="0005299F"/>
    <w:rsid w:val="00053321"/>
    <w:rsid w:val="00053390"/>
    <w:rsid w:val="000534ED"/>
    <w:rsid w:val="000538C8"/>
    <w:rsid w:val="00053990"/>
    <w:rsid w:val="00053D4B"/>
    <w:rsid w:val="000540A8"/>
    <w:rsid w:val="000541C0"/>
    <w:rsid w:val="000545EE"/>
    <w:rsid w:val="00054938"/>
    <w:rsid w:val="00054AFC"/>
    <w:rsid w:val="00054E98"/>
    <w:rsid w:val="0005513E"/>
    <w:rsid w:val="00055264"/>
    <w:rsid w:val="00055B73"/>
    <w:rsid w:val="00055FD7"/>
    <w:rsid w:val="000566E1"/>
    <w:rsid w:val="000567B9"/>
    <w:rsid w:val="000567E7"/>
    <w:rsid w:val="00057278"/>
    <w:rsid w:val="000572EA"/>
    <w:rsid w:val="000573A2"/>
    <w:rsid w:val="00057CAB"/>
    <w:rsid w:val="00057DD4"/>
    <w:rsid w:val="00060564"/>
    <w:rsid w:val="0006062B"/>
    <w:rsid w:val="0006070D"/>
    <w:rsid w:val="00060A55"/>
    <w:rsid w:val="00060C01"/>
    <w:rsid w:val="00060E70"/>
    <w:rsid w:val="000610D3"/>
    <w:rsid w:val="00061629"/>
    <w:rsid w:val="0006193D"/>
    <w:rsid w:val="0006259F"/>
    <w:rsid w:val="000628A0"/>
    <w:rsid w:val="00062910"/>
    <w:rsid w:val="00062FF2"/>
    <w:rsid w:val="000631D4"/>
    <w:rsid w:val="000631FE"/>
    <w:rsid w:val="00063200"/>
    <w:rsid w:val="00063A67"/>
    <w:rsid w:val="00063EF2"/>
    <w:rsid w:val="000640A1"/>
    <w:rsid w:val="00064A4F"/>
    <w:rsid w:val="00064E15"/>
    <w:rsid w:val="0006576C"/>
    <w:rsid w:val="000657DA"/>
    <w:rsid w:val="0006591F"/>
    <w:rsid w:val="000659EC"/>
    <w:rsid w:val="00065A5F"/>
    <w:rsid w:val="0006635A"/>
    <w:rsid w:val="000664E3"/>
    <w:rsid w:val="000665C3"/>
    <w:rsid w:val="000669C3"/>
    <w:rsid w:val="00066CC9"/>
    <w:rsid w:val="00066D66"/>
    <w:rsid w:val="000670CC"/>
    <w:rsid w:val="0006768B"/>
    <w:rsid w:val="00067DF0"/>
    <w:rsid w:val="00070025"/>
    <w:rsid w:val="00070064"/>
    <w:rsid w:val="00070413"/>
    <w:rsid w:val="00070466"/>
    <w:rsid w:val="00070571"/>
    <w:rsid w:val="00071BBA"/>
    <w:rsid w:val="00071C3C"/>
    <w:rsid w:val="00072082"/>
    <w:rsid w:val="000720AF"/>
    <w:rsid w:val="00072625"/>
    <w:rsid w:val="00072A51"/>
    <w:rsid w:val="00072D0F"/>
    <w:rsid w:val="00072DA7"/>
    <w:rsid w:val="000736DF"/>
    <w:rsid w:val="00073734"/>
    <w:rsid w:val="00073BAB"/>
    <w:rsid w:val="00073D78"/>
    <w:rsid w:val="00074323"/>
    <w:rsid w:val="00074E8C"/>
    <w:rsid w:val="0007541C"/>
    <w:rsid w:val="000757C4"/>
    <w:rsid w:val="00075931"/>
    <w:rsid w:val="00075AB4"/>
    <w:rsid w:val="00076232"/>
    <w:rsid w:val="00077D6F"/>
    <w:rsid w:val="000802DC"/>
    <w:rsid w:val="00080C89"/>
    <w:rsid w:val="00080DE3"/>
    <w:rsid w:val="0008110D"/>
    <w:rsid w:val="00082504"/>
    <w:rsid w:val="00082526"/>
    <w:rsid w:val="00082618"/>
    <w:rsid w:val="00082A00"/>
    <w:rsid w:val="00083D4E"/>
    <w:rsid w:val="00083D6D"/>
    <w:rsid w:val="00084932"/>
    <w:rsid w:val="000849D3"/>
    <w:rsid w:val="00084BB6"/>
    <w:rsid w:val="00084C7A"/>
    <w:rsid w:val="00084EC0"/>
    <w:rsid w:val="00085502"/>
    <w:rsid w:val="000855C2"/>
    <w:rsid w:val="00085721"/>
    <w:rsid w:val="0008581D"/>
    <w:rsid w:val="00085A0C"/>
    <w:rsid w:val="00085C17"/>
    <w:rsid w:val="00085CA7"/>
    <w:rsid w:val="00085DB2"/>
    <w:rsid w:val="0008618C"/>
    <w:rsid w:val="00086492"/>
    <w:rsid w:val="000865DC"/>
    <w:rsid w:val="000866FB"/>
    <w:rsid w:val="00086EAE"/>
    <w:rsid w:val="000872F8"/>
    <w:rsid w:val="0008784E"/>
    <w:rsid w:val="00087931"/>
    <w:rsid w:val="0009037E"/>
    <w:rsid w:val="0009099A"/>
    <w:rsid w:val="00090A16"/>
    <w:rsid w:val="00090D45"/>
    <w:rsid w:val="0009167E"/>
    <w:rsid w:val="00091A8B"/>
    <w:rsid w:val="0009298B"/>
    <w:rsid w:val="000935C9"/>
    <w:rsid w:val="00093B2E"/>
    <w:rsid w:val="00094068"/>
    <w:rsid w:val="00094920"/>
    <w:rsid w:val="00094DB4"/>
    <w:rsid w:val="000951D6"/>
    <w:rsid w:val="000955D3"/>
    <w:rsid w:val="000961A2"/>
    <w:rsid w:val="00096469"/>
    <w:rsid w:val="00096623"/>
    <w:rsid w:val="00096810"/>
    <w:rsid w:val="00096B29"/>
    <w:rsid w:val="00096C7C"/>
    <w:rsid w:val="00096D09"/>
    <w:rsid w:val="00096DDC"/>
    <w:rsid w:val="00097465"/>
    <w:rsid w:val="00097BD8"/>
    <w:rsid w:val="000A0090"/>
    <w:rsid w:val="000A01CE"/>
    <w:rsid w:val="000A105D"/>
    <w:rsid w:val="000A1439"/>
    <w:rsid w:val="000A1D2B"/>
    <w:rsid w:val="000A3823"/>
    <w:rsid w:val="000A4130"/>
    <w:rsid w:val="000A4231"/>
    <w:rsid w:val="000A425B"/>
    <w:rsid w:val="000A4C1B"/>
    <w:rsid w:val="000A529F"/>
    <w:rsid w:val="000A5A83"/>
    <w:rsid w:val="000A65A6"/>
    <w:rsid w:val="000A6AF4"/>
    <w:rsid w:val="000A6B41"/>
    <w:rsid w:val="000A6E22"/>
    <w:rsid w:val="000A71FC"/>
    <w:rsid w:val="000A7328"/>
    <w:rsid w:val="000A7C58"/>
    <w:rsid w:val="000B0237"/>
    <w:rsid w:val="000B032D"/>
    <w:rsid w:val="000B1D47"/>
    <w:rsid w:val="000B1F47"/>
    <w:rsid w:val="000B22A5"/>
    <w:rsid w:val="000B2884"/>
    <w:rsid w:val="000B2955"/>
    <w:rsid w:val="000B2BBC"/>
    <w:rsid w:val="000B3394"/>
    <w:rsid w:val="000B39FD"/>
    <w:rsid w:val="000B3BD3"/>
    <w:rsid w:val="000B3F03"/>
    <w:rsid w:val="000B4370"/>
    <w:rsid w:val="000B4A34"/>
    <w:rsid w:val="000B4ED2"/>
    <w:rsid w:val="000B5280"/>
    <w:rsid w:val="000B54EC"/>
    <w:rsid w:val="000B56E3"/>
    <w:rsid w:val="000B6A95"/>
    <w:rsid w:val="000B6E57"/>
    <w:rsid w:val="000B7182"/>
    <w:rsid w:val="000B7C6E"/>
    <w:rsid w:val="000C0105"/>
    <w:rsid w:val="000C026A"/>
    <w:rsid w:val="000C13E7"/>
    <w:rsid w:val="000C1B49"/>
    <w:rsid w:val="000C1EED"/>
    <w:rsid w:val="000C284D"/>
    <w:rsid w:val="000C3389"/>
    <w:rsid w:val="000C43DC"/>
    <w:rsid w:val="000C453F"/>
    <w:rsid w:val="000C525F"/>
    <w:rsid w:val="000C5BC5"/>
    <w:rsid w:val="000C5EA3"/>
    <w:rsid w:val="000C5EFE"/>
    <w:rsid w:val="000C71AB"/>
    <w:rsid w:val="000C754D"/>
    <w:rsid w:val="000C7993"/>
    <w:rsid w:val="000C7BCC"/>
    <w:rsid w:val="000C7F1E"/>
    <w:rsid w:val="000D0096"/>
    <w:rsid w:val="000D0916"/>
    <w:rsid w:val="000D0C18"/>
    <w:rsid w:val="000D1894"/>
    <w:rsid w:val="000D1F8F"/>
    <w:rsid w:val="000D25A4"/>
    <w:rsid w:val="000D2A5E"/>
    <w:rsid w:val="000D2BA6"/>
    <w:rsid w:val="000D2DB6"/>
    <w:rsid w:val="000D309E"/>
    <w:rsid w:val="000D35E8"/>
    <w:rsid w:val="000D369E"/>
    <w:rsid w:val="000D389E"/>
    <w:rsid w:val="000D3A19"/>
    <w:rsid w:val="000D473F"/>
    <w:rsid w:val="000D4855"/>
    <w:rsid w:val="000D4BE3"/>
    <w:rsid w:val="000D5040"/>
    <w:rsid w:val="000D6191"/>
    <w:rsid w:val="000D662E"/>
    <w:rsid w:val="000D67EE"/>
    <w:rsid w:val="000D6A35"/>
    <w:rsid w:val="000D6CF1"/>
    <w:rsid w:val="000D7A14"/>
    <w:rsid w:val="000D7B84"/>
    <w:rsid w:val="000E0015"/>
    <w:rsid w:val="000E027E"/>
    <w:rsid w:val="000E0C36"/>
    <w:rsid w:val="000E12B6"/>
    <w:rsid w:val="000E12E9"/>
    <w:rsid w:val="000E1E54"/>
    <w:rsid w:val="000E3161"/>
    <w:rsid w:val="000E387C"/>
    <w:rsid w:val="000E3D1F"/>
    <w:rsid w:val="000E401E"/>
    <w:rsid w:val="000E427F"/>
    <w:rsid w:val="000E43F7"/>
    <w:rsid w:val="000E494A"/>
    <w:rsid w:val="000E49EC"/>
    <w:rsid w:val="000E4CC1"/>
    <w:rsid w:val="000E4EB3"/>
    <w:rsid w:val="000E5007"/>
    <w:rsid w:val="000E5157"/>
    <w:rsid w:val="000E516C"/>
    <w:rsid w:val="000E674E"/>
    <w:rsid w:val="000E7146"/>
    <w:rsid w:val="000E78BB"/>
    <w:rsid w:val="000E7E05"/>
    <w:rsid w:val="000E7F2D"/>
    <w:rsid w:val="000F0606"/>
    <w:rsid w:val="000F1074"/>
    <w:rsid w:val="000F138B"/>
    <w:rsid w:val="000F14B8"/>
    <w:rsid w:val="000F1C5E"/>
    <w:rsid w:val="000F20DC"/>
    <w:rsid w:val="000F224B"/>
    <w:rsid w:val="000F26ED"/>
    <w:rsid w:val="000F2F59"/>
    <w:rsid w:val="000F2FC8"/>
    <w:rsid w:val="000F3495"/>
    <w:rsid w:val="000F3882"/>
    <w:rsid w:val="000F3AD2"/>
    <w:rsid w:val="000F4244"/>
    <w:rsid w:val="000F43A9"/>
    <w:rsid w:val="000F44F8"/>
    <w:rsid w:val="000F45FB"/>
    <w:rsid w:val="000F55C7"/>
    <w:rsid w:val="000F55F3"/>
    <w:rsid w:val="000F588A"/>
    <w:rsid w:val="000F60B5"/>
    <w:rsid w:val="000F65BB"/>
    <w:rsid w:val="000F6AE3"/>
    <w:rsid w:val="000F7323"/>
    <w:rsid w:val="000F73F1"/>
    <w:rsid w:val="000F7450"/>
    <w:rsid w:val="000F76E7"/>
    <w:rsid w:val="000F7F7B"/>
    <w:rsid w:val="001007AC"/>
    <w:rsid w:val="00100DC0"/>
    <w:rsid w:val="001015EB"/>
    <w:rsid w:val="001018D2"/>
    <w:rsid w:val="001019B8"/>
    <w:rsid w:val="00101B80"/>
    <w:rsid w:val="00101CB7"/>
    <w:rsid w:val="00102A5B"/>
    <w:rsid w:val="001032CB"/>
    <w:rsid w:val="00103785"/>
    <w:rsid w:val="00103A0C"/>
    <w:rsid w:val="00104B46"/>
    <w:rsid w:val="0010511A"/>
    <w:rsid w:val="00106306"/>
    <w:rsid w:val="001066B6"/>
    <w:rsid w:val="00106BF0"/>
    <w:rsid w:val="0010713A"/>
    <w:rsid w:val="00107672"/>
    <w:rsid w:val="00107F42"/>
    <w:rsid w:val="00110349"/>
    <w:rsid w:val="001103CD"/>
    <w:rsid w:val="001109CA"/>
    <w:rsid w:val="00111510"/>
    <w:rsid w:val="001120FD"/>
    <w:rsid w:val="0011213F"/>
    <w:rsid w:val="0011253C"/>
    <w:rsid w:val="001125EE"/>
    <w:rsid w:val="00112AD7"/>
    <w:rsid w:val="00112DB9"/>
    <w:rsid w:val="00112FB3"/>
    <w:rsid w:val="00113436"/>
    <w:rsid w:val="0011344C"/>
    <w:rsid w:val="0011376B"/>
    <w:rsid w:val="001138FD"/>
    <w:rsid w:val="001144E9"/>
    <w:rsid w:val="00114C35"/>
    <w:rsid w:val="00115AA0"/>
    <w:rsid w:val="00115B85"/>
    <w:rsid w:val="00115D3B"/>
    <w:rsid w:val="00115D75"/>
    <w:rsid w:val="00116129"/>
    <w:rsid w:val="00116A7F"/>
    <w:rsid w:val="00116C7F"/>
    <w:rsid w:val="001175B3"/>
    <w:rsid w:val="00117C17"/>
    <w:rsid w:val="0012091E"/>
    <w:rsid w:val="00120BDC"/>
    <w:rsid w:val="00120CCD"/>
    <w:rsid w:val="00120E2B"/>
    <w:rsid w:val="00121349"/>
    <w:rsid w:val="001213EB"/>
    <w:rsid w:val="00121829"/>
    <w:rsid w:val="0012188C"/>
    <w:rsid w:val="00121F98"/>
    <w:rsid w:val="00122260"/>
    <w:rsid w:val="001227D0"/>
    <w:rsid w:val="00122EF0"/>
    <w:rsid w:val="0012361F"/>
    <w:rsid w:val="00123E3E"/>
    <w:rsid w:val="0012444E"/>
    <w:rsid w:val="001247C8"/>
    <w:rsid w:val="00124A31"/>
    <w:rsid w:val="0012512F"/>
    <w:rsid w:val="001253A8"/>
    <w:rsid w:val="001253FC"/>
    <w:rsid w:val="0012547D"/>
    <w:rsid w:val="0012591B"/>
    <w:rsid w:val="00125AAD"/>
    <w:rsid w:val="00125F1A"/>
    <w:rsid w:val="0012602F"/>
    <w:rsid w:val="00126C59"/>
    <w:rsid w:val="00127042"/>
    <w:rsid w:val="00127324"/>
    <w:rsid w:val="00127453"/>
    <w:rsid w:val="00127662"/>
    <w:rsid w:val="001277E3"/>
    <w:rsid w:val="00127D9A"/>
    <w:rsid w:val="001302BC"/>
    <w:rsid w:val="00130543"/>
    <w:rsid w:val="00130A41"/>
    <w:rsid w:val="00130D8A"/>
    <w:rsid w:val="00131020"/>
    <w:rsid w:val="001312A5"/>
    <w:rsid w:val="0013187F"/>
    <w:rsid w:val="00131ADC"/>
    <w:rsid w:val="0013226B"/>
    <w:rsid w:val="001325FF"/>
    <w:rsid w:val="00133008"/>
    <w:rsid w:val="00134170"/>
    <w:rsid w:val="00134334"/>
    <w:rsid w:val="0013486F"/>
    <w:rsid w:val="00134ADC"/>
    <w:rsid w:val="00134D66"/>
    <w:rsid w:val="00134F3C"/>
    <w:rsid w:val="00135400"/>
    <w:rsid w:val="00135CF8"/>
    <w:rsid w:val="00136A24"/>
    <w:rsid w:val="00137607"/>
    <w:rsid w:val="0013790F"/>
    <w:rsid w:val="00137F24"/>
    <w:rsid w:val="00140576"/>
    <w:rsid w:val="001414F9"/>
    <w:rsid w:val="00141B1B"/>
    <w:rsid w:val="00141F31"/>
    <w:rsid w:val="001421CB"/>
    <w:rsid w:val="001426CD"/>
    <w:rsid w:val="0014283E"/>
    <w:rsid w:val="00142A6E"/>
    <w:rsid w:val="00142F64"/>
    <w:rsid w:val="00143354"/>
    <w:rsid w:val="001435C0"/>
    <w:rsid w:val="00143FB1"/>
    <w:rsid w:val="001442F6"/>
    <w:rsid w:val="00144433"/>
    <w:rsid w:val="00144A0D"/>
    <w:rsid w:val="00145B11"/>
    <w:rsid w:val="0014618C"/>
    <w:rsid w:val="0014661A"/>
    <w:rsid w:val="00146F07"/>
    <w:rsid w:val="0014781B"/>
    <w:rsid w:val="00147820"/>
    <w:rsid w:val="001478D4"/>
    <w:rsid w:val="00150208"/>
    <w:rsid w:val="001502DB"/>
    <w:rsid w:val="00150C1D"/>
    <w:rsid w:val="00150D26"/>
    <w:rsid w:val="00151073"/>
    <w:rsid w:val="0015167B"/>
    <w:rsid w:val="00152063"/>
    <w:rsid w:val="0015294B"/>
    <w:rsid w:val="001536E8"/>
    <w:rsid w:val="001538AF"/>
    <w:rsid w:val="00153C54"/>
    <w:rsid w:val="00153E65"/>
    <w:rsid w:val="00154D12"/>
    <w:rsid w:val="00154E91"/>
    <w:rsid w:val="0015526F"/>
    <w:rsid w:val="00155583"/>
    <w:rsid w:val="001556B8"/>
    <w:rsid w:val="00155763"/>
    <w:rsid w:val="00155A56"/>
    <w:rsid w:val="00155C07"/>
    <w:rsid w:val="00155C1D"/>
    <w:rsid w:val="00155CC1"/>
    <w:rsid w:val="001561D8"/>
    <w:rsid w:val="001569F6"/>
    <w:rsid w:val="00156D95"/>
    <w:rsid w:val="001572D7"/>
    <w:rsid w:val="001574C4"/>
    <w:rsid w:val="00157D62"/>
    <w:rsid w:val="0016007C"/>
    <w:rsid w:val="001600BA"/>
    <w:rsid w:val="001608E7"/>
    <w:rsid w:val="00160E17"/>
    <w:rsid w:val="00161100"/>
    <w:rsid w:val="001611AD"/>
    <w:rsid w:val="00161B82"/>
    <w:rsid w:val="00161CE9"/>
    <w:rsid w:val="00162AD0"/>
    <w:rsid w:val="0016390A"/>
    <w:rsid w:val="00163B11"/>
    <w:rsid w:val="00163EBD"/>
    <w:rsid w:val="001640F3"/>
    <w:rsid w:val="001643F4"/>
    <w:rsid w:val="001644E1"/>
    <w:rsid w:val="0016454A"/>
    <w:rsid w:val="00164FF8"/>
    <w:rsid w:val="00164FFB"/>
    <w:rsid w:val="001651D4"/>
    <w:rsid w:val="00165B73"/>
    <w:rsid w:val="00166A6B"/>
    <w:rsid w:val="00166E05"/>
    <w:rsid w:val="001673BA"/>
    <w:rsid w:val="001676A6"/>
    <w:rsid w:val="00167743"/>
    <w:rsid w:val="001700F2"/>
    <w:rsid w:val="00170D4C"/>
    <w:rsid w:val="00171423"/>
    <w:rsid w:val="001721E6"/>
    <w:rsid w:val="0017241D"/>
    <w:rsid w:val="00172586"/>
    <w:rsid w:val="00172603"/>
    <w:rsid w:val="001728CE"/>
    <w:rsid w:val="00172940"/>
    <w:rsid w:val="00173BE4"/>
    <w:rsid w:val="00174001"/>
    <w:rsid w:val="00174111"/>
    <w:rsid w:val="001742C3"/>
    <w:rsid w:val="00174320"/>
    <w:rsid w:val="00174374"/>
    <w:rsid w:val="00174BA3"/>
    <w:rsid w:val="001759C5"/>
    <w:rsid w:val="00175AFD"/>
    <w:rsid w:val="001770E4"/>
    <w:rsid w:val="00177587"/>
    <w:rsid w:val="0017793F"/>
    <w:rsid w:val="00180A9C"/>
    <w:rsid w:val="00180ADF"/>
    <w:rsid w:val="00180F30"/>
    <w:rsid w:val="00181844"/>
    <w:rsid w:val="001818A6"/>
    <w:rsid w:val="0018196D"/>
    <w:rsid w:val="00181E7D"/>
    <w:rsid w:val="00182726"/>
    <w:rsid w:val="001827D4"/>
    <w:rsid w:val="00182B03"/>
    <w:rsid w:val="00182BD0"/>
    <w:rsid w:val="00182E82"/>
    <w:rsid w:val="00183267"/>
    <w:rsid w:val="00183383"/>
    <w:rsid w:val="00183826"/>
    <w:rsid w:val="00183F80"/>
    <w:rsid w:val="00184233"/>
    <w:rsid w:val="001842DB"/>
    <w:rsid w:val="001843A9"/>
    <w:rsid w:val="00184449"/>
    <w:rsid w:val="00184889"/>
    <w:rsid w:val="00184E9A"/>
    <w:rsid w:val="001851CA"/>
    <w:rsid w:val="0018566D"/>
    <w:rsid w:val="00185CD1"/>
    <w:rsid w:val="0018603C"/>
    <w:rsid w:val="00186208"/>
    <w:rsid w:val="0018622B"/>
    <w:rsid w:val="00186258"/>
    <w:rsid w:val="0018691B"/>
    <w:rsid w:val="0018740D"/>
    <w:rsid w:val="00187663"/>
    <w:rsid w:val="00187D3F"/>
    <w:rsid w:val="00187FB4"/>
    <w:rsid w:val="001902FD"/>
    <w:rsid w:val="00190B30"/>
    <w:rsid w:val="00191398"/>
    <w:rsid w:val="00191740"/>
    <w:rsid w:val="001917A9"/>
    <w:rsid w:val="00191A5F"/>
    <w:rsid w:val="00191EC7"/>
    <w:rsid w:val="001921A5"/>
    <w:rsid w:val="00192E4E"/>
    <w:rsid w:val="00193345"/>
    <w:rsid w:val="00193446"/>
    <w:rsid w:val="001935A5"/>
    <w:rsid w:val="00193707"/>
    <w:rsid w:val="0019379E"/>
    <w:rsid w:val="001938B8"/>
    <w:rsid w:val="001942B8"/>
    <w:rsid w:val="00194300"/>
    <w:rsid w:val="0019448D"/>
    <w:rsid w:val="00194AB8"/>
    <w:rsid w:val="00194B6E"/>
    <w:rsid w:val="0019522F"/>
    <w:rsid w:val="001955C3"/>
    <w:rsid w:val="00195981"/>
    <w:rsid w:val="00195D02"/>
    <w:rsid w:val="001964B8"/>
    <w:rsid w:val="00196AAD"/>
    <w:rsid w:val="001971F5"/>
    <w:rsid w:val="001973EE"/>
    <w:rsid w:val="00197B4A"/>
    <w:rsid w:val="001A02E2"/>
    <w:rsid w:val="001A0F37"/>
    <w:rsid w:val="001A0F9C"/>
    <w:rsid w:val="001A1D20"/>
    <w:rsid w:val="001A1D7E"/>
    <w:rsid w:val="001A2477"/>
    <w:rsid w:val="001A25B5"/>
    <w:rsid w:val="001A26B3"/>
    <w:rsid w:val="001A26E0"/>
    <w:rsid w:val="001A29E7"/>
    <w:rsid w:val="001A2DF9"/>
    <w:rsid w:val="001A2FF8"/>
    <w:rsid w:val="001A2FFF"/>
    <w:rsid w:val="001A3CF9"/>
    <w:rsid w:val="001A3F1E"/>
    <w:rsid w:val="001A42FC"/>
    <w:rsid w:val="001A440B"/>
    <w:rsid w:val="001A467F"/>
    <w:rsid w:val="001A47F2"/>
    <w:rsid w:val="001A48A2"/>
    <w:rsid w:val="001A576D"/>
    <w:rsid w:val="001A62F5"/>
    <w:rsid w:val="001A655E"/>
    <w:rsid w:val="001A65C0"/>
    <w:rsid w:val="001A6869"/>
    <w:rsid w:val="001A6C02"/>
    <w:rsid w:val="001A6C7B"/>
    <w:rsid w:val="001A704A"/>
    <w:rsid w:val="001A76ED"/>
    <w:rsid w:val="001A771D"/>
    <w:rsid w:val="001A7895"/>
    <w:rsid w:val="001A7DD4"/>
    <w:rsid w:val="001B05A1"/>
    <w:rsid w:val="001B05D8"/>
    <w:rsid w:val="001B0600"/>
    <w:rsid w:val="001B0662"/>
    <w:rsid w:val="001B0855"/>
    <w:rsid w:val="001B0ADD"/>
    <w:rsid w:val="001B1626"/>
    <w:rsid w:val="001B1FDE"/>
    <w:rsid w:val="001B22CA"/>
    <w:rsid w:val="001B2A2E"/>
    <w:rsid w:val="001B3F7C"/>
    <w:rsid w:val="001B4238"/>
    <w:rsid w:val="001B4FA9"/>
    <w:rsid w:val="001B512F"/>
    <w:rsid w:val="001B52AC"/>
    <w:rsid w:val="001B576D"/>
    <w:rsid w:val="001B5F69"/>
    <w:rsid w:val="001B634C"/>
    <w:rsid w:val="001B6C7B"/>
    <w:rsid w:val="001B71CB"/>
    <w:rsid w:val="001B7D12"/>
    <w:rsid w:val="001B7DD4"/>
    <w:rsid w:val="001C03C1"/>
    <w:rsid w:val="001C0B67"/>
    <w:rsid w:val="001C1170"/>
    <w:rsid w:val="001C1520"/>
    <w:rsid w:val="001C1708"/>
    <w:rsid w:val="001C18C9"/>
    <w:rsid w:val="001C24CA"/>
    <w:rsid w:val="001C250C"/>
    <w:rsid w:val="001C251C"/>
    <w:rsid w:val="001C272B"/>
    <w:rsid w:val="001C2811"/>
    <w:rsid w:val="001C2AFC"/>
    <w:rsid w:val="001C38E1"/>
    <w:rsid w:val="001C3A52"/>
    <w:rsid w:val="001C4A4E"/>
    <w:rsid w:val="001C4DF7"/>
    <w:rsid w:val="001C55C4"/>
    <w:rsid w:val="001C5871"/>
    <w:rsid w:val="001C5AEA"/>
    <w:rsid w:val="001C65F9"/>
    <w:rsid w:val="001C6608"/>
    <w:rsid w:val="001C6FB6"/>
    <w:rsid w:val="001C7A1A"/>
    <w:rsid w:val="001C7D48"/>
    <w:rsid w:val="001C7E85"/>
    <w:rsid w:val="001D0080"/>
    <w:rsid w:val="001D00B5"/>
    <w:rsid w:val="001D00D2"/>
    <w:rsid w:val="001D0482"/>
    <w:rsid w:val="001D0787"/>
    <w:rsid w:val="001D0BA6"/>
    <w:rsid w:val="001D0D42"/>
    <w:rsid w:val="001D0E5E"/>
    <w:rsid w:val="001D15B9"/>
    <w:rsid w:val="001D27EE"/>
    <w:rsid w:val="001D2D63"/>
    <w:rsid w:val="001D368E"/>
    <w:rsid w:val="001D3855"/>
    <w:rsid w:val="001D3BB4"/>
    <w:rsid w:val="001D3CF6"/>
    <w:rsid w:val="001D41AB"/>
    <w:rsid w:val="001D4675"/>
    <w:rsid w:val="001D47D2"/>
    <w:rsid w:val="001D4BD2"/>
    <w:rsid w:val="001D5176"/>
    <w:rsid w:val="001D523E"/>
    <w:rsid w:val="001D5244"/>
    <w:rsid w:val="001D5645"/>
    <w:rsid w:val="001D5C4E"/>
    <w:rsid w:val="001D5DEC"/>
    <w:rsid w:val="001D6184"/>
    <w:rsid w:val="001D64A6"/>
    <w:rsid w:val="001D6F15"/>
    <w:rsid w:val="001D7A8F"/>
    <w:rsid w:val="001D7AC0"/>
    <w:rsid w:val="001E01AE"/>
    <w:rsid w:val="001E03B6"/>
    <w:rsid w:val="001E04FA"/>
    <w:rsid w:val="001E05C3"/>
    <w:rsid w:val="001E0F6C"/>
    <w:rsid w:val="001E1441"/>
    <w:rsid w:val="001E18E3"/>
    <w:rsid w:val="001E1C0C"/>
    <w:rsid w:val="001E2119"/>
    <w:rsid w:val="001E2419"/>
    <w:rsid w:val="001E2AFB"/>
    <w:rsid w:val="001E2CEA"/>
    <w:rsid w:val="001E3301"/>
    <w:rsid w:val="001E33E4"/>
    <w:rsid w:val="001E3B1C"/>
    <w:rsid w:val="001E4709"/>
    <w:rsid w:val="001E564A"/>
    <w:rsid w:val="001E57CE"/>
    <w:rsid w:val="001E58BF"/>
    <w:rsid w:val="001E58C8"/>
    <w:rsid w:val="001E5AB6"/>
    <w:rsid w:val="001E5BB5"/>
    <w:rsid w:val="001E6046"/>
    <w:rsid w:val="001E6A5F"/>
    <w:rsid w:val="001E6B87"/>
    <w:rsid w:val="001E6D77"/>
    <w:rsid w:val="001E6FD3"/>
    <w:rsid w:val="001E701B"/>
    <w:rsid w:val="001E7975"/>
    <w:rsid w:val="001E7A86"/>
    <w:rsid w:val="001E7B76"/>
    <w:rsid w:val="001E7C31"/>
    <w:rsid w:val="001E7F14"/>
    <w:rsid w:val="001F05C4"/>
    <w:rsid w:val="001F091A"/>
    <w:rsid w:val="001F0934"/>
    <w:rsid w:val="001F0951"/>
    <w:rsid w:val="001F0FB7"/>
    <w:rsid w:val="001F1360"/>
    <w:rsid w:val="001F16A5"/>
    <w:rsid w:val="001F194B"/>
    <w:rsid w:val="001F1F73"/>
    <w:rsid w:val="001F20FE"/>
    <w:rsid w:val="001F23D1"/>
    <w:rsid w:val="001F259C"/>
    <w:rsid w:val="001F2723"/>
    <w:rsid w:val="001F2B7B"/>
    <w:rsid w:val="001F34CF"/>
    <w:rsid w:val="001F4541"/>
    <w:rsid w:val="001F4676"/>
    <w:rsid w:val="001F481B"/>
    <w:rsid w:val="001F4EE2"/>
    <w:rsid w:val="001F52CC"/>
    <w:rsid w:val="001F5911"/>
    <w:rsid w:val="001F606D"/>
    <w:rsid w:val="001F6FAF"/>
    <w:rsid w:val="001F75E2"/>
    <w:rsid w:val="00200187"/>
    <w:rsid w:val="0020044D"/>
    <w:rsid w:val="0020079C"/>
    <w:rsid w:val="00200A52"/>
    <w:rsid w:val="00200B11"/>
    <w:rsid w:val="00200F50"/>
    <w:rsid w:val="00201E96"/>
    <w:rsid w:val="00202112"/>
    <w:rsid w:val="002022FF"/>
    <w:rsid w:val="00202E06"/>
    <w:rsid w:val="00202EEF"/>
    <w:rsid w:val="00203422"/>
    <w:rsid w:val="0020353F"/>
    <w:rsid w:val="0020363F"/>
    <w:rsid w:val="002040AC"/>
    <w:rsid w:val="00204AE0"/>
    <w:rsid w:val="00205080"/>
    <w:rsid w:val="00205519"/>
    <w:rsid w:val="0020594B"/>
    <w:rsid w:val="00205A18"/>
    <w:rsid w:val="00205AE5"/>
    <w:rsid w:val="002063FC"/>
    <w:rsid w:val="002067B4"/>
    <w:rsid w:val="00206D0B"/>
    <w:rsid w:val="0020750E"/>
    <w:rsid w:val="00207875"/>
    <w:rsid w:val="00207E44"/>
    <w:rsid w:val="00210711"/>
    <w:rsid w:val="00210F77"/>
    <w:rsid w:val="00211139"/>
    <w:rsid w:val="002113A8"/>
    <w:rsid w:val="002115E0"/>
    <w:rsid w:val="00211B5E"/>
    <w:rsid w:val="00212556"/>
    <w:rsid w:val="0021417D"/>
    <w:rsid w:val="0021480F"/>
    <w:rsid w:val="0021588F"/>
    <w:rsid w:val="00215CEF"/>
    <w:rsid w:val="00215F6B"/>
    <w:rsid w:val="00216215"/>
    <w:rsid w:val="002162E2"/>
    <w:rsid w:val="00216688"/>
    <w:rsid w:val="00216EAE"/>
    <w:rsid w:val="00217041"/>
    <w:rsid w:val="00217473"/>
    <w:rsid w:val="002177CF"/>
    <w:rsid w:val="00220150"/>
    <w:rsid w:val="00221135"/>
    <w:rsid w:val="00221A0E"/>
    <w:rsid w:val="00221AEC"/>
    <w:rsid w:val="00221AFE"/>
    <w:rsid w:val="00221DAB"/>
    <w:rsid w:val="00222CF0"/>
    <w:rsid w:val="0022351A"/>
    <w:rsid w:val="002235D0"/>
    <w:rsid w:val="00223740"/>
    <w:rsid w:val="00223C28"/>
    <w:rsid w:val="002254A3"/>
    <w:rsid w:val="00225CBE"/>
    <w:rsid w:val="00225F32"/>
    <w:rsid w:val="00226C96"/>
    <w:rsid w:val="00226CB8"/>
    <w:rsid w:val="00226EB2"/>
    <w:rsid w:val="00227C07"/>
    <w:rsid w:val="00227F76"/>
    <w:rsid w:val="0023048A"/>
    <w:rsid w:val="002308A7"/>
    <w:rsid w:val="002317A6"/>
    <w:rsid w:val="00231DF0"/>
    <w:rsid w:val="00232162"/>
    <w:rsid w:val="00232185"/>
    <w:rsid w:val="002321EE"/>
    <w:rsid w:val="00232B89"/>
    <w:rsid w:val="00232BBB"/>
    <w:rsid w:val="00232EB8"/>
    <w:rsid w:val="002333AD"/>
    <w:rsid w:val="00234A7C"/>
    <w:rsid w:val="00234A85"/>
    <w:rsid w:val="00234D83"/>
    <w:rsid w:val="00235164"/>
    <w:rsid w:val="0023603C"/>
    <w:rsid w:val="0023623D"/>
    <w:rsid w:val="00236256"/>
    <w:rsid w:val="002365B7"/>
    <w:rsid w:val="00236908"/>
    <w:rsid w:val="00236DB1"/>
    <w:rsid w:val="002371D6"/>
    <w:rsid w:val="00237279"/>
    <w:rsid w:val="00237B07"/>
    <w:rsid w:val="00237FD2"/>
    <w:rsid w:val="002400CC"/>
    <w:rsid w:val="002405C0"/>
    <w:rsid w:val="002407DA"/>
    <w:rsid w:val="00240D3F"/>
    <w:rsid w:val="00240DD1"/>
    <w:rsid w:val="00241B3C"/>
    <w:rsid w:val="00241DF8"/>
    <w:rsid w:val="002423DB"/>
    <w:rsid w:val="00242F80"/>
    <w:rsid w:val="00244306"/>
    <w:rsid w:val="00245E1E"/>
    <w:rsid w:val="00246729"/>
    <w:rsid w:val="00246831"/>
    <w:rsid w:val="0024734F"/>
    <w:rsid w:val="00247ABD"/>
    <w:rsid w:val="00247ADB"/>
    <w:rsid w:val="002505DB"/>
    <w:rsid w:val="002508DA"/>
    <w:rsid w:val="002510D7"/>
    <w:rsid w:val="0025110B"/>
    <w:rsid w:val="00251157"/>
    <w:rsid w:val="00251335"/>
    <w:rsid w:val="0025136A"/>
    <w:rsid w:val="002514B2"/>
    <w:rsid w:val="00251DC1"/>
    <w:rsid w:val="00251E3E"/>
    <w:rsid w:val="00252CEA"/>
    <w:rsid w:val="002531CA"/>
    <w:rsid w:val="00253DE1"/>
    <w:rsid w:val="00253FA2"/>
    <w:rsid w:val="00253FA4"/>
    <w:rsid w:val="002548F4"/>
    <w:rsid w:val="00254DDB"/>
    <w:rsid w:val="00254E1A"/>
    <w:rsid w:val="002555C9"/>
    <w:rsid w:val="002559C6"/>
    <w:rsid w:val="00255A3A"/>
    <w:rsid w:val="00255E23"/>
    <w:rsid w:val="002560CD"/>
    <w:rsid w:val="002564BB"/>
    <w:rsid w:val="002569C5"/>
    <w:rsid w:val="002569C7"/>
    <w:rsid w:val="00256A53"/>
    <w:rsid w:val="00256B58"/>
    <w:rsid w:val="00257066"/>
    <w:rsid w:val="00257145"/>
    <w:rsid w:val="00260566"/>
    <w:rsid w:val="00260A69"/>
    <w:rsid w:val="00260C63"/>
    <w:rsid w:val="002615E5"/>
    <w:rsid w:val="00261846"/>
    <w:rsid w:val="00261C24"/>
    <w:rsid w:val="00261ED9"/>
    <w:rsid w:val="00262949"/>
    <w:rsid w:val="00263153"/>
    <w:rsid w:val="002633B9"/>
    <w:rsid w:val="002638B9"/>
    <w:rsid w:val="00263C5B"/>
    <w:rsid w:val="002643F1"/>
    <w:rsid w:val="00264651"/>
    <w:rsid w:val="00264C2C"/>
    <w:rsid w:val="0026538C"/>
    <w:rsid w:val="0026584F"/>
    <w:rsid w:val="00265C66"/>
    <w:rsid w:val="00266A4A"/>
    <w:rsid w:val="00266C2D"/>
    <w:rsid w:val="00266CB3"/>
    <w:rsid w:val="00266E88"/>
    <w:rsid w:val="00266F47"/>
    <w:rsid w:val="0026749E"/>
    <w:rsid w:val="002677B7"/>
    <w:rsid w:val="00267884"/>
    <w:rsid w:val="00267E72"/>
    <w:rsid w:val="0027009F"/>
    <w:rsid w:val="002700D0"/>
    <w:rsid w:val="002701FB"/>
    <w:rsid w:val="002703CD"/>
    <w:rsid w:val="0027064B"/>
    <w:rsid w:val="0027082E"/>
    <w:rsid w:val="00270AC6"/>
    <w:rsid w:val="00270EA3"/>
    <w:rsid w:val="00271884"/>
    <w:rsid w:val="00273127"/>
    <w:rsid w:val="002736DA"/>
    <w:rsid w:val="002740E2"/>
    <w:rsid w:val="0027490C"/>
    <w:rsid w:val="00274966"/>
    <w:rsid w:val="00274E06"/>
    <w:rsid w:val="002752D3"/>
    <w:rsid w:val="002752F0"/>
    <w:rsid w:val="00275606"/>
    <w:rsid w:val="0027614B"/>
    <w:rsid w:val="002763A1"/>
    <w:rsid w:val="00276C7E"/>
    <w:rsid w:val="00277113"/>
    <w:rsid w:val="002777BB"/>
    <w:rsid w:val="002779A3"/>
    <w:rsid w:val="002779CF"/>
    <w:rsid w:val="00277B02"/>
    <w:rsid w:val="002805C5"/>
    <w:rsid w:val="002806A6"/>
    <w:rsid w:val="00280A0C"/>
    <w:rsid w:val="00280B5E"/>
    <w:rsid w:val="00281002"/>
    <w:rsid w:val="00281197"/>
    <w:rsid w:val="002817D4"/>
    <w:rsid w:val="00282280"/>
    <w:rsid w:val="00282816"/>
    <w:rsid w:val="002845B1"/>
    <w:rsid w:val="00285414"/>
    <w:rsid w:val="002854F3"/>
    <w:rsid w:val="00285555"/>
    <w:rsid w:val="00285621"/>
    <w:rsid w:val="0028662E"/>
    <w:rsid w:val="00287242"/>
    <w:rsid w:val="002872D9"/>
    <w:rsid w:val="002873D3"/>
    <w:rsid w:val="0028771A"/>
    <w:rsid w:val="00287791"/>
    <w:rsid w:val="00287B6D"/>
    <w:rsid w:val="00290431"/>
    <w:rsid w:val="0029088A"/>
    <w:rsid w:val="00290916"/>
    <w:rsid w:val="00290A52"/>
    <w:rsid w:val="00290AC4"/>
    <w:rsid w:val="00290C3B"/>
    <w:rsid w:val="00290F40"/>
    <w:rsid w:val="00291CF2"/>
    <w:rsid w:val="0029225D"/>
    <w:rsid w:val="00292B86"/>
    <w:rsid w:val="0029352F"/>
    <w:rsid w:val="002935B5"/>
    <w:rsid w:val="00294391"/>
    <w:rsid w:val="0029462F"/>
    <w:rsid w:val="0029585A"/>
    <w:rsid w:val="00295869"/>
    <w:rsid w:val="00295ED2"/>
    <w:rsid w:val="002961B0"/>
    <w:rsid w:val="00296608"/>
    <w:rsid w:val="00296B3A"/>
    <w:rsid w:val="00296F50"/>
    <w:rsid w:val="0029721D"/>
    <w:rsid w:val="002977E1"/>
    <w:rsid w:val="00297C39"/>
    <w:rsid w:val="00297FB0"/>
    <w:rsid w:val="002A059C"/>
    <w:rsid w:val="002A0860"/>
    <w:rsid w:val="002A0B68"/>
    <w:rsid w:val="002A0C2A"/>
    <w:rsid w:val="002A1030"/>
    <w:rsid w:val="002A11CA"/>
    <w:rsid w:val="002A13BB"/>
    <w:rsid w:val="002A1803"/>
    <w:rsid w:val="002A2957"/>
    <w:rsid w:val="002A321E"/>
    <w:rsid w:val="002A4116"/>
    <w:rsid w:val="002A4173"/>
    <w:rsid w:val="002A41BF"/>
    <w:rsid w:val="002A4863"/>
    <w:rsid w:val="002A4988"/>
    <w:rsid w:val="002A4A48"/>
    <w:rsid w:val="002A54FA"/>
    <w:rsid w:val="002A566B"/>
    <w:rsid w:val="002A5C94"/>
    <w:rsid w:val="002A5CCC"/>
    <w:rsid w:val="002A64B8"/>
    <w:rsid w:val="002A655E"/>
    <w:rsid w:val="002A68FE"/>
    <w:rsid w:val="002A6CE3"/>
    <w:rsid w:val="002A72E9"/>
    <w:rsid w:val="002A75B4"/>
    <w:rsid w:val="002A7984"/>
    <w:rsid w:val="002B0CB2"/>
    <w:rsid w:val="002B10A1"/>
    <w:rsid w:val="002B13D7"/>
    <w:rsid w:val="002B1CB9"/>
    <w:rsid w:val="002B1F85"/>
    <w:rsid w:val="002B206B"/>
    <w:rsid w:val="002B20A3"/>
    <w:rsid w:val="002B2F63"/>
    <w:rsid w:val="002B309B"/>
    <w:rsid w:val="002B3622"/>
    <w:rsid w:val="002B4556"/>
    <w:rsid w:val="002B4F2B"/>
    <w:rsid w:val="002B5513"/>
    <w:rsid w:val="002B56D2"/>
    <w:rsid w:val="002B571C"/>
    <w:rsid w:val="002B63B2"/>
    <w:rsid w:val="002B6C96"/>
    <w:rsid w:val="002B798C"/>
    <w:rsid w:val="002B7A28"/>
    <w:rsid w:val="002B7A58"/>
    <w:rsid w:val="002B7F0C"/>
    <w:rsid w:val="002B7F6B"/>
    <w:rsid w:val="002B7F81"/>
    <w:rsid w:val="002C17A2"/>
    <w:rsid w:val="002C1EC6"/>
    <w:rsid w:val="002C1EFA"/>
    <w:rsid w:val="002C23F1"/>
    <w:rsid w:val="002C2768"/>
    <w:rsid w:val="002C27FD"/>
    <w:rsid w:val="002C2C40"/>
    <w:rsid w:val="002C31F8"/>
    <w:rsid w:val="002C381B"/>
    <w:rsid w:val="002C3ADD"/>
    <w:rsid w:val="002C4049"/>
    <w:rsid w:val="002C4137"/>
    <w:rsid w:val="002C421C"/>
    <w:rsid w:val="002C4414"/>
    <w:rsid w:val="002C4E2E"/>
    <w:rsid w:val="002C5109"/>
    <w:rsid w:val="002C5780"/>
    <w:rsid w:val="002C5889"/>
    <w:rsid w:val="002C58B0"/>
    <w:rsid w:val="002C64A4"/>
    <w:rsid w:val="002C6D1F"/>
    <w:rsid w:val="002C6DA6"/>
    <w:rsid w:val="002C7D28"/>
    <w:rsid w:val="002C7EA2"/>
    <w:rsid w:val="002D039A"/>
    <w:rsid w:val="002D04E9"/>
    <w:rsid w:val="002D0673"/>
    <w:rsid w:val="002D0B1D"/>
    <w:rsid w:val="002D172E"/>
    <w:rsid w:val="002D1F9C"/>
    <w:rsid w:val="002D218D"/>
    <w:rsid w:val="002D25FB"/>
    <w:rsid w:val="002D2842"/>
    <w:rsid w:val="002D2896"/>
    <w:rsid w:val="002D2B15"/>
    <w:rsid w:val="002D349F"/>
    <w:rsid w:val="002D3A82"/>
    <w:rsid w:val="002D3B74"/>
    <w:rsid w:val="002D4357"/>
    <w:rsid w:val="002D44CF"/>
    <w:rsid w:val="002D58E1"/>
    <w:rsid w:val="002D6058"/>
    <w:rsid w:val="002D616A"/>
    <w:rsid w:val="002D617E"/>
    <w:rsid w:val="002D61A3"/>
    <w:rsid w:val="002D66C7"/>
    <w:rsid w:val="002D7CB4"/>
    <w:rsid w:val="002D7F40"/>
    <w:rsid w:val="002D7FFE"/>
    <w:rsid w:val="002E0222"/>
    <w:rsid w:val="002E0309"/>
    <w:rsid w:val="002E05CA"/>
    <w:rsid w:val="002E0B2A"/>
    <w:rsid w:val="002E164D"/>
    <w:rsid w:val="002E1860"/>
    <w:rsid w:val="002E1A59"/>
    <w:rsid w:val="002E222A"/>
    <w:rsid w:val="002E22A3"/>
    <w:rsid w:val="002E2C2E"/>
    <w:rsid w:val="002E2F8A"/>
    <w:rsid w:val="002E2F99"/>
    <w:rsid w:val="002E37A7"/>
    <w:rsid w:val="002E3B2B"/>
    <w:rsid w:val="002E474A"/>
    <w:rsid w:val="002E47D6"/>
    <w:rsid w:val="002E48E1"/>
    <w:rsid w:val="002E4A1F"/>
    <w:rsid w:val="002E4B8B"/>
    <w:rsid w:val="002E4DE2"/>
    <w:rsid w:val="002E4E79"/>
    <w:rsid w:val="002E4EAE"/>
    <w:rsid w:val="002E54E1"/>
    <w:rsid w:val="002E5862"/>
    <w:rsid w:val="002E58E6"/>
    <w:rsid w:val="002E5956"/>
    <w:rsid w:val="002E5CB5"/>
    <w:rsid w:val="002E637E"/>
    <w:rsid w:val="002E6B37"/>
    <w:rsid w:val="002E70E6"/>
    <w:rsid w:val="002E714C"/>
    <w:rsid w:val="002E79B3"/>
    <w:rsid w:val="002E7AA6"/>
    <w:rsid w:val="002E7DD1"/>
    <w:rsid w:val="002F0137"/>
    <w:rsid w:val="002F056D"/>
    <w:rsid w:val="002F0C49"/>
    <w:rsid w:val="002F0CC6"/>
    <w:rsid w:val="002F1076"/>
    <w:rsid w:val="002F1270"/>
    <w:rsid w:val="002F131F"/>
    <w:rsid w:val="002F1B4F"/>
    <w:rsid w:val="002F1D9A"/>
    <w:rsid w:val="002F1F27"/>
    <w:rsid w:val="002F209D"/>
    <w:rsid w:val="002F21F4"/>
    <w:rsid w:val="002F278A"/>
    <w:rsid w:val="002F3120"/>
    <w:rsid w:val="002F3A87"/>
    <w:rsid w:val="002F427C"/>
    <w:rsid w:val="002F43FC"/>
    <w:rsid w:val="002F4DE1"/>
    <w:rsid w:val="002F6201"/>
    <w:rsid w:val="002F6372"/>
    <w:rsid w:val="002F6512"/>
    <w:rsid w:val="002F655C"/>
    <w:rsid w:val="002F68FA"/>
    <w:rsid w:val="002F73FB"/>
    <w:rsid w:val="002F746F"/>
    <w:rsid w:val="002F74B6"/>
    <w:rsid w:val="002F7A78"/>
    <w:rsid w:val="002F7F02"/>
    <w:rsid w:val="003000F7"/>
    <w:rsid w:val="00300F57"/>
    <w:rsid w:val="00301013"/>
    <w:rsid w:val="00301131"/>
    <w:rsid w:val="0030125C"/>
    <w:rsid w:val="003012C7"/>
    <w:rsid w:val="003017C1"/>
    <w:rsid w:val="00301DAF"/>
    <w:rsid w:val="00301E31"/>
    <w:rsid w:val="00302061"/>
    <w:rsid w:val="003027BB"/>
    <w:rsid w:val="00302889"/>
    <w:rsid w:val="00302C7F"/>
    <w:rsid w:val="00302CB1"/>
    <w:rsid w:val="00303FC9"/>
    <w:rsid w:val="0030412B"/>
    <w:rsid w:val="0030434D"/>
    <w:rsid w:val="00304D09"/>
    <w:rsid w:val="00304D93"/>
    <w:rsid w:val="003056B4"/>
    <w:rsid w:val="00306443"/>
    <w:rsid w:val="00306A6A"/>
    <w:rsid w:val="00306B17"/>
    <w:rsid w:val="00306B6F"/>
    <w:rsid w:val="00306BF2"/>
    <w:rsid w:val="003070E0"/>
    <w:rsid w:val="00307CED"/>
    <w:rsid w:val="0031057A"/>
    <w:rsid w:val="003115D4"/>
    <w:rsid w:val="00311663"/>
    <w:rsid w:val="00311FBF"/>
    <w:rsid w:val="0031266D"/>
    <w:rsid w:val="00312BDA"/>
    <w:rsid w:val="00312D13"/>
    <w:rsid w:val="003130F8"/>
    <w:rsid w:val="003136A3"/>
    <w:rsid w:val="00313A44"/>
    <w:rsid w:val="00313AB4"/>
    <w:rsid w:val="00314740"/>
    <w:rsid w:val="00314A6C"/>
    <w:rsid w:val="00314BB9"/>
    <w:rsid w:val="00314D16"/>
    <w:rsid w:val="0031512A"/>
    <w:rsid w:val="003152F7"/>
    <w:rsid w:val="003153EA"/>
    <w:rsid w:val="00315AB1"/>
    <w:rsid w:val="00315AC1"/>
    <w:rsid w:val="00315BC2"/>
    <w:rsid w:val="00315E03"/>
    <w:rsid w:val="00316617"/>
    <w:rsid w:val="00317A23"/>
    <w:rsid w:val="00317F1C"/>
    <w:rsid w:val="003203EF"/>
    <w:rsid w:val="003209E8"/>
    <w:rsid w:val="00320F15"/>
    <w:rsid w:val="00320F34"/>
    <w:rsid w:val="00320F7E"/>
    <w:rsid w:val="0032101A"/>
    <w:rsid w:val="00321B78"/>
    <w:rsid w:val="00321BAE"/>
    <w:rsid w:val="003220C4"/>
    <w:rsid w:val="0032218E"/>
    <w:rsid w:val="0032294F"/>
    <w:rsid w:val="00322A5C"/>
    <w:rsid w:val="00322C9C"/>
    <w:rsid w:val="00323B3E"/>
    <w:rsid w:val="00323B4C"/>
    <w:rsid w:val="00323E27"/>
    <w:rsid w:val="0032402C"/>
    <w:rsid w:val="00324604"/>
    <w:rsid w:val="00324862"/>
    <w:rsid w:val="0032505A"/>
    <w:rsid w:val="003251C6"/>
    <w:rsid w:val="0032558D"/>
    <w:rsid w:val="0032571D"/>
    <w:rsid w:val="003262A3"/>
    <w:rsid w:val="00326B9C"/>
    <w:rsid w:val="00326D00"/>
    <w:rsid w:val="00326D71"/>
    <w:rsid w:val="003270A6"/>
    <w:rsid w:val="00327146"/>
    <w:rsid w:val="00327505"/>
    <w:rsid w:val="00327A77"/>
    <w:rsid w:val="00327B46"/>
    <w:rsid w:val="0033000F"/>
    <w:rsid w:val="003317E6"/>
    <w:rsid w:val="00331DF4"/>
    <w:rsid w:val="00332569"/>
    <w:rsid w:val="003325EA"/>
    <w:rsid w:val="00332657"/>
    <w:rsid w:val="003329F3"/>
    <w:rsid w:val="00333407"/>
    <w:rsid w:val="00333759"/>
    <w:rsid w:val="00333876"/>
    <w:rsid w:val="00333B9E"/>
    <w:rsid w:val="00333E4E"/>
    <w:rsid w:val="00333ECE"/>
    <w:rsid w:val="0033479A"/>
    <w:rsid w:val="00334908"/>
    <w:rsid w:val="0033510B"/>
    <w:rsid w:val="00335E70"/>
    <w:rsid w:val="00337602"/>
    <w:rsid w:val="00337DE0"/>
    <w:rsid w:val="0034011E"/>
    <w:rsid w:val="003402FE"/>
    <w:rsid w:val="003406AA"/>
    <w:rsid w:val="00341278"/>
    <w:rsid w:val="0034139D"/>
    <w:rsid w:val="003415B4"/>
    <w:rsid w:val="00341653"/>
    <w:rsid w:val="00341F1E"/>
    <w:rsid w:val="003423E2"/>
    <w:rsid w:val="003424EF"/>
    <w:rsid w:val="00342681"/>
    <w:rsid w:val="00342749"/>
    <w:rsid w:val="00342F17"/>
    <w:rsid w:val="0034305E"/>
    <w:rsid w:val="0034322D"/>
    <w:rsid w:val="003437F5"/>
    <w:rsid w:val="00343BF6"/>
    <w:rsid w:val="003442BC"/>
    <w:rsid w:val="00344769"/>
    <w:rsid w:val="00344992"/>
    <w:rsid w:val="00345128"/>
    <w:rsid w:val="0034538A"/>
    <w:rsid w:val="003457D9"/>
    <w:rsid w:val="00345891"/>
    <w:rsid w:val="00345918"/>
    <w:rsid w:val="00345A94"/>
    <w:rsid w:val="00345CF2"/>
    <w:rsid w:val="00345E08"/>
    <w:rsid w:val="00345E9E"/>
    <w:rsid w:val="003460F6"/>
    <w:rsid w:val="00346762"/>
    <w:rsid w:val="0034745B"/>
    <w:rsid w:val="00347640"/>
    <w:rsid w:val="00347644"/>
    <w:rsid w:val="00347A5B"/>
    <w:rsid w:val="00347BB0"/>
    <w:rsid w:val="003507C9"/>
    <w:rsid w:val="00350AFD"/>
    <w:rsid w:val="00350D7C"/>
    <w:rsid w:val="00350F34"/>
    <w:rsid w:val="00351433"/>
    <w:rsid w:val="00351635"/>
    <w:rsid w:val="00351816"/>
    <w:rsid w:val="00351D28"/>
    <w:rsid w:val="00351E4B"/>
    <w:rsid w:val="00352111"/>
    <w:rsid w:val="003527A7"/>
    <w:rsid w:val="00353B20"/>
    <w:rsid w:val="00353F72"/>
    <w:rsid w:val="00354A1D"/>
    <w:rsid w:val="003551B3"/>
    <w:rsid w:val="003551C2"/>
    <w:rsid w:val="00355A40"/>
    <w:rsid w:val="00356536"/>
    <w:rsid w:val="00356DB6"/>
    <w:rsid w:val="0035717C"/>
    <w:rsid w:val="003576E1"/>
    <w:rsid w:val="003602E0"/>
    <w:rsid w:val="0036085D"/>
    <w:rsid w:val="00360A12"/>
    <w:rsid w:val="00360BEE"/>
    <w:rsid w:val="00360F37"/>
    <w:rsid w:val="0036163B"/>
    <w:rsid w:val="00361699"/>
    <w:rsid w:val="00361D03"/>
    <w:rsid w:val="00362723"/>
    <w:rsid w:val="0036274A"/>
    <w:rsid w:val="00362888"/>
    <w:rsid w:val="00362C40"/>
    <w:rsid w:val="00362FE3"/>
    <w:rsid w:val="00363146"/>
    <w:rsid w:val="003632DB"/>
    <w:rsid w:val="003635CC"/>
    <w:rsid w:val="00363704"/>
    <w:rsid w:val="00363D01"/>
    <w:rsid w:val="00364167"/>
    <w:rsid w:val="003647B4"/>
    <w:rsid w:val="00364913"/>
    <w:rsid w:val="00364BB3"/>
    <w:rsid w:val="00364E07"/>
    <w:rsid w:val="00365132"/>
    <w:rsid w:val="00365B03"/>
    <w:rsid w:val="00365C22"/>
    <w:rsid w:val="00366096"/>
    <w:rsid w:val="003665E0"/>
    <w:rsid w:val="00366D1C"/>
    <w:rsid w:val="00367228"/>
    <w:rsid w:val="003674ED"/>
    <w:rsid w:val="00367B44"/>
    <w:rsid w:val="00367B6F"/>
    <w:rsid w:val="00367BB6"/>
    <w:rsid w:val="00370023"/>
    <w:rsid w:val="0037042B"/>
    <w:rsid w:val="00370627"/>
    <w:rsid w:val="003709B2"/>
    <w:rsid w:val="0037110C"/>
    <w:rsid w:val="00371114"/>
    <w:rsid w:val="0037184B"/>
    <w:rsid w:val="00371A74"/>
    <w:rsid w:val="00371CDB"/>
    <w:rsid w:val="00372102"/>
    <w:rsid w:val="003721AE"/>
    <w:rsid w:val="003724ED"/>
    <w:rsid w:val="003727B2"/>
    <w:rsid w:val="00373A17"/>
    <w:rsid w:val="00374DC4"/>
    <w:rsid w:val="0037559C"/>
    <w:rsid w:val="0037563D"/>
    <w:rsid w:val="003767DD"/>
    <w:rsid w:val="00376F04"/>
    <w:rsid w:val="0037714A"/>
    <w:rsid w:val="00377266"/>
    <w:rsid w:val="00377334"/>
    <w:rsid w:val="00377457"/>
    <w:rsid w:val="00377832"/>
    <w:rsid w:val="003807AC"/>
    <w:rsid w:val="0038099D"/>
    <w:rsid w:val="00380E3B"/>
    <w:rsid w:val="00381025"/>
    <w:rsid w:val="00381253"/>
    <w:rsid w:val="00381B81"/>
    <w:rsid w:val="00381B8C"/>
    <w:rsid w:val="00381E87"/>
    <w:rsid w:val="00382142"/>
    <w:rsid w:val="00382508"/>
    <w:rsid w:val="00382D58"/>
    <w:rsid w:val="00383145"/>
    <w:rsid w:val="00384F6D"/>
    <w:rsid w:val="00385ADE"/>
    <w:rsid w:val="00385DEB"/>
    <w:rsid w:val="00386142"/>
    <w:rsid w:val="003866B8"/>
    <w:rsid w:val="00386949"/>
    <w:rsid w:val="003869BA"/>
    <w:rsid w:val="00386F24"/>
    <w:rsid w:val="0038730A"/>
    <w:rsid w:val="00387947"/>
    <w:rsid w:val="00387B5B"/>
    <w:rsid w:val="00387D7D"/>
    <w:rsid w:val="003900C6"/>
    <w:rsid w:val="00390539"/>
    <w:rsid w:val="00390C6F"/>
    <w:rsid w:val="0039175E"/>
    <w:rsid w:val="00391D93"/>
    <w:rsid w:val="00391E01"/>
    <w:rsid w:val="00392292"/>
    <w:rsid w:val="00392A4E"/>
    <w:rsid w:val="00392F37"/>
    <w:rsid w:val="003930EA"/>
    <w:rsid w:val="0039330C"/>
    <w:rsid w:val="003935C0"/>
    <w:rsid w:val="00393868"/>
    <w:rsid w:val="00393947"/>
    <w:rsid w:val="00393A36"/>
    <w:rsid w:val="00393ECF"/>
    <w:rsid w:val="0039458C"/>
    <w:rsid w:val="003945DE"/>
    <w:rsid w:val="00394793"/>
    <w:rsid w:val="00394890"/>
    <w:rsid w:val="00394EC8"/>
    <w:rsid w:val="003952F8"/>
    <w:rsid w:val="00395BB7"/>
    <w:rsid w:val="00395C43"/>
    <w:rsid w:val="00395CE4"/>
    <w:rsid w:val="00395CE8"/>
    <w:rsid w:val="00396867"/>
    <w:rsid w:val="003972C7"/>
    <w:rsid w:val="003972FC"/>
    <w:rsid w:val="003978D3"/>
    <w:rsid w:val="003A0439"/>
    <w:rsid w:val="003A04D4"/>
    <w:rsid w:val="003A09D2"/>
    <w:rsid w:val="003A0A3C"/>
    <w:rsid w:val="003A0B78"/>
    <w:rsid w:val="003A0C2C"/>
    <w:rsid w:val="003A1D51"/>
    <w:rsid w:val="003A290B"/>
    <w:rsid w:val="003A2928"/>
    <w:rsid w:val="003A380A"/>
    <w:rsid w:val="003A3919"/>
    <w:rsid w:val="003A3DCB"/>
    <w:rsid w:val="003A3E79"/>
    <w:rsid w:val="003A4433"/>
    <w:rsid w:val="003A4796"/>
    <w:rsid w:val="003A4E93"/>
    <w:rsid w:val="003A4F85"/>
    <w:rsid w:val="003A59B6"/>
    <w:rsid w:val="003A625E"/>
    <w:rsid w:val="003A63F0"/>
    <w:rsid w:val="003A72D0"/>
    <w:rsid w:val="003A732A"/>
    <w:rsid w:val="003A7CAC"/>
    <w:rsid w:val="003A7D23"/>
    <w:rsid w:val="003B002B"/>
    <w:rsid w:val="003B047E"/>
    <w:rsid w:val="003B07E5"/>
    <w:rsid w:val="003B0D5F"/>
    <w:rsid w:val="003B0E9D"/>
    <w:rsid w:val="003B103F"/>
    <w:rsid w:val="003B1211"/>
    <w:rsid w:val="003B1326"/>
    <w:rsid w:val="003B14CE"/>
    <w:rsid w:val="003B298C"/>
    <w:rsid w:val="003B2C88"/>
    <w:rsid w:val="003B2F26"/>
    <w:rsid w:val="003B2F58"/>
    <w:rsid w:val="003B3E47"/>
    <w:rsid w:val="003B3F60"/>
    <w:rsid w:val="003B43E5"/>
    <w:rsid w:val="003B4E48"/>
    <w:rsid w:val="003B4FBE"/>
    <w:rsid w:val="003B54DE"/>
    <w:rsid w:val="003B57D4"/>
    <w:rsid w:val="003B5914"/>
    <w:rsid w:val="003B59A9"/>
    <w:rsid w:val="003B5B51"/>
    <w:rsid w:val="003B6019"/>
    <w:rsid w:val="003B660D"/>
    <w:rsid w:val="003B67A5"/>
    <w:rsid w:val="003B6A6C"/>
    <w:rsid w:val="003B7CFF"/>
    <w:rsid w:val="003C0234"/>
    <w:rsid w:val="003C0E30"/>
    <w:rsid w:val="003C10D5"/>
    <w:rsid w:val="003C110F"/>
    <w:rsid w:val="003C1706"/>
    <w:rsid w:val="003C1A10"/>
    <w:rsid w:val="003C1F7A"/>
    <w:rsid w:val="003C2492"/>
    <w:rsid w:val="003C2C24"/>
    <w:rsid w:val="003C3077"/>
    <w:rsid w:val="003C3A9B"/>
    <w:rsid w:val="003C3B7B"/>
    <w:rsid w:val="003C415F"/>
    <w:rsid w:val="003C4982"/>
    <w:rsid w:val="003C4A55"/>
    <w:rsid w:val="003C5635"/>
    <w:rsid w:val="003C5668"/>
    <w:rsid w:val="003C5685"/>
    <w:rsid w:val="003C57DA"/>
    <w:rsid w:val="003C5D3A"/>
    <w:rsid w:val="003C6F6B"/>
    <w:rsid w:val="003C741B"/>
    <w:rsid w:val="003C7477"/>
    <w:rsid w:val="003D0075"/>
    <w:rsid w:val="003D01EC"/>
    <w:rsid w:val="003D02C0"/>
    <w:rsid w:val="003D02EB"/>
    <w:rsid w:val="003D0477"/>
    <w:rsid w:val="003D0724"/>
    <w:rsid w:val="003D09F4"/>
    <w:rsid w:val="003D14C5"/>
    <w:rsid w:val="003D1C00"/>
    <w:rsid w:val="003D273D"/>
    <w:rsid w:val="003D2A24"/>
    <w:rsid w:val="003D2BBD"/>
    <w:rsid w:val="003D33F8"/>
    <w:rsid w:val="003D3741"/>
    <w:rsid w:val="003D3D70"/>
    <w:rsid w:val="003D3DFF"/>
    <w:rsid w:val="003D4304"/>
    <w:rsid w:val="003D491B"/>
    <w:rsid w:val="003D4B51"/>
    <w:rsid w:val="003D4C05"/>
    <w:rsid w:val="003D519B"/>
    <w:rsid w:val="003D55F2"/>
    <w:rsid w:val="003D59E5"/>
    <w:rsid w:val="003D5ECF"/>
    <w:rsid w:val="003D607B"/>
    <w:rsid w:val="003D6569"/>
    <w:rsid w:val="003D659A"/>
    <w:rsid w:val="003D6D65"/>
    <w:rsid w:val="003D716B"/>
    <w:rsid w:val="003D71A3"/>
    <w:rsid w:val="003D7324"/>
    <w:rsid w:val="003D77AB"/>
    <w:rsid w:val="003D7AF5"/>
    <w:rsid w:val="003D7FD7"/>
    <w:rsid w:val="003E0372"/>
    <w:rsid w:val="003E12E8"/>
    <w:rsid w:val="003E1362"/>
    <w:rsid w:val="003E1859"/>
    <w:rsid w:val="003E1A99"/>
    <w:rsid w:val="003E1BC6"/>
    <w:rsid w:val="003E1D2F"/>
    <w:rsid w:val="003E244E"/>
    <w:rsid w:val="003E317E"/>
    <w:rsid w:val="003E3490"/>
    <w:rsid w:val="003E3D0B"/>
    <w:rsid w:val="003E42F1"/>
    <w:rsid w:val="003E519F"/>
    <w:rsid w:val="003E52BB"/>
    <w:rsid w:val="003E6415"/>
    <w:rsid w:val="003E65FF"/>
    <w:rsid w:val="003E6EDC"/>
    <w:rsid w:val="003E70DD"/>
    <w:rsid w:val="003E7487"/>
    <w:rsid w:val="003E7A4F"/>
    <w:rsid w:val="003E7F1C"/>
    <w:rsid w:val="003F00EE"/>
    <w:rsid w:val="003F01F5"/>
    <w:rsid w:val="003F08CC"/>
    <w:rsid w:val="003F0965"/>
    <w:rsid w:val="003F0AD7"/>
    <w:rsid w:val="003F0C7D"/>
    <w:rsid w:val="003F0F9B"/>
    <w:rsid w:val="003F13CC"/>
    <w:rsid w:val="003F1C6D"/>
    <w:rsid w:val="003F1C8C"/>
    <w:rsid w:val="003F1FE3"/>
    <w:rsid w:val="003F2130"/>
    <w:rsid w:val="003F2357"/>
    <w:rsid w:val="003F2882"/>
    <w:rsid w:val="003F2FDE"/>
    <w:rsid w:val="003F3F06"/>
    <w:rsid w:val="003F4171"/>
    <w:rsid w:val="003F4657"/>
    <w:rsid w:val="003F4D5C"/>
    <w:rsid w:val="003F545B"/>
    <w:rsid w:val="003F5629"/>
    <w:rsid w:val="003F58A9"/>
    <w:rsid w:val="003F6002"/>
    <w:rsid w:val="003F61E8"/>
    <w:rsid w:val="003F64FE"/>
    <w:rsid w:val="003F654A"/>
    <w:rsid w:val="003F6DA2"/>
    <w:rsid w:val="003F718D"/>
    <w:rsid w:val="003F7378"/>
    <w:rsid w:val="003F7675"/>
    <w:rsid w:val="003F7ADD"/>
    <w:rsid w:val="003F7BFC"/>
    <w:rsid w:val="003F7CB1"/>
    <w:rsid w:val="003F7D47"/>
    <w:rsid w:val="0040060D"/>
    <w:rsid w:val="0040075C"/>
    <w:rsid w:val="00400EA1"/>
    <w:rsid w:val="00401821"/>
    <w:rsid w:val="00401AD1"/>
    <w:rsid w:val="004021CF"/>
    <w:rsid w:val="0040272C"/>
    <w:rsid w:val="004029CD"/>
    <w:rsid w:val="00402E10"/>
    <w:rsid w:val="00402F58"/>
    <w:rsid w:val="004033CB"/>
    <w:rsid w:val="00403664"/>
    <w:rsid w:val="00403863"/>
    <w:rsid w:val="00403E35"/>
    <w:rsid w:val="00404252"/>
    <w:rsid w:val="00404431"/>
    <w:rsid w:val="0040455A"/>
    <w:rsid w:val="00405046"/>
    <w:rsid w:val="004053FD"/>
    <w:rsid w:val="00405519"/>
    <w:rsid w:val="004059AE"/>
    <w:rsid w:val="004061EE"/>
    <w:rsid w:val="004067BE"/>
    <w:rsid w:val="0040705C"/>
    <w:rsid w:val="004070A0"/>
    <w:rsid w:val="00407184"/>
    <w:rsid w:val="004074BF"/>
    <w:rsid w:val="00407DDB"/>
    <w:rsid w:val="00407FBA"/>
    <w:rsid w:val="00410087"/>
    <w:rsid w:val="0041044E"/>
    <w:rsid w:val="00410B56"/>
    <w:rsid w:val="00410D09"/>
    <w:rsid w:val="00410DF3"/>
    <w:rsid w:val="0041144C"/>
    <w:rsid w:val="00411832"/>
    <w:rsid w:val="00411BE0"/>
    <w:rsid w:val="004125D7"/>
    <w:rsid w:val="0041287D"/>
    <w:rsid w:val="00412CD5"/>
    <w:rsid w:val="0041317A"/>
    <w:rsid w:val="00413692"/>
    <w:rsid w:val="00413C70"/>
    <w:rsid w:val="00413D9B"/>
    <w:rsid w:val="00413F16"/>
    <w:rsid w:val="00414224"/>
    <w:rsid w:val="004143A5"/>
    <w:rsid w:val="004146D8"/>
    <w:rsid w:val="00414748"/>
    <w:rsid w:val="00414BAF"/>
    <w:rsid w:val="00414C0F"/>
    <w:rsid w:val="004150AC"/>
    <w:rsid w:val="0041534A"/>
    <w:rsid w:val="004153FF"/>
    <w:rsid w:val="004155F1"/>
    <w:rsid w:val="004156BD"/>
    <w:rsid w:val="00415AC1"/>
    <w:rsid w:val="00415B19"/>
    <w:rsid w:val="00415F0A"/>
    <w:rsid w:val="004160D0"/>
    <w:rsid w:val="004162F6"/>
    <w:rsid w:val="004169CF"/>
    <w:rsid w:val="00416B91"/>
    <w:rsid w:val="00417016"/>
    <w:rsid w:val="00417934"/>
    <w:rsid w:val="00417BC9"/>
    <w:rsid w:val="00417DF1"/>
    <w:rsid w:val="00420020"/>
    <w:rsid w:val="00420185"/>
    <w:rsid w:val="004203CD"/>
    <w:rsid w:val="0042082F"/>
    <w:rsid w:val="00420FDD"/>
    <w:rsid w:val="00421125"/>
    <w:rsid w:val="004211A0"/>
    <w:rsid w:val="0042199A"/>
    <w:rsid w:val="00421B92"/>
    <w:rsid w:val="00421ED8"/>
    <w:rsid w:val="00421FC9"/>
    <w:rsid w:val="00422062"/>
    <w:rsid w:val="0042302A"/>
    <w:rsid w:val="00423045"/>
    <w:rsid w:val="00423074"/>
    <w:rsid w:val="004239BB"/>
    <w:rsid w:val="00423D49"/>
    <w:rsid w:val="004242FF"/>
    <w:rsid w:val="00424524"/>
    <w:rsid w:val="004248C6"/>
    <w:rsid w:val="004261DB"/>
    <w:rsid w:val="004270E3"/>
    <w:rsid w:val="004273C3"/>
    <w:rsid w:val="004279D4"/>
    <w:rsid w:val="00427BAF"/>
    <w:rsid w:val="00427F56"/>
    <w:rsid w:val="0043028C"/>
    <w:rsid w:val="00430680"/>
    <w:rsid w:val="004307E8"/>
    <w:rsid w:val="004309ED"/>
    <w:rsid w:val="00430A7B"/>
    <w:rsid w:val="00430D53"/>
    <w:rsid w:val="00430DCA"/>
    <w:rsid w:val="00430E2D"/>
    <w:rsid w:val="0043243F"/>
    <w:rsid w:val="00432FAB"/>
    <w:rsid w:val="004331F3"/>
    <w:rsid w:val="00433290"/>
    <w:rsid w:val="004332E4"/>
    <w:rsid w:val="00433D0D"/>
    <w:rsid w:val="00433E4E"/>
    <w:rsid w:val="00434B11"/>
    <w:rsid w:val="00435062"/>
    <w:rsid w:val="004357C6"/>
    <w:rsid w:val="00435896"/>
    <w:rsid w:val="004359A4"/>
    <w:rsid w:val="00435A5D"/>
    <w:rsid w:val="00435D71"/>
    <w:rsid w:val="00435E15"/>
    <w:rsid w:val="00435E1F"/>
    <w:rsid w:val="00436132"/>
    <w:rsid w:val="0043668D"/>
    <w:rsid w:val="00436826"/>
    <w:rsid w:val="00436C89"/>
    <w:rsid w:val="0043727A"/>
    <w:rsid w:val="00437FAD"/>
    <w:rsid w:val="004401DE"/>
    <w:rsid w:val="0044030C"/>
    <w:rsid w:val="00440499"/>
    <w:rsid w:val="004407FE"/>
    <w:rsid w:val="0044094E"/>
    <w:rsid w:val="00440BC3"/>
    <w:rsid w:val="00441A5A"/>
    <w:rsid w:val="00441F10"/>
    <w:rsid w:val="00442277"/>
    <w:rsid w:val="0044250D"/>
    <w:rsid w:val="00442D9E"/>
    <w:rsid w:val="00443391"/>
    <w:rsid w:val="00443713"/>
    <w:rsid w:val="00443DD0"/>
    <w:rsid w:val="004443CF"/>
    <w:rsid w:val="004448FD"/>
    <w:rsid w:val="00444B17"/>
    <w:rsid w:val="00445058"/>
    <w:rsid w:val="004451C5"/>
    <w:rsid w:val="00445541"/>
    <w:rsid w:val="00445766"/>
    <w:rsid w:val="004458B0"/>
    <w:rsid w:val="0044599E"/>
    <w:rsid w:val="00445E4E"/>
    <w:rsid w:val="004462F1"/>
    <w:rsid w:val="004468C5"/>
    <w:rsid w:val="00446A63"/>
    <w:rsid w:val="00446B70"/>
    <w:rsid w:val="00446C5B"/>
    <w:rsid w:val="00447200"/>
    <w:rsid w:val="004472C6"/>
    <w:rsid w:val="004477DA"/>
    <w:rsid w:val="00447A11"/>
    <w:rsid w:val="00447FE0"/>
    <w:rsid w:val="004500FC"/>
    <w:rsid w:val="0045040D"/>
    <w:rsid w:val="004508A0"/>
    <w:rsid w:val="00450F95"/>
    <w:rsid w:val="00450FED"/>
    <w:rsid w:val="004510DE"/>
    <w:rsid w:val="0045132D"/>
    <w:rsid w:val="00451935"/>
    <w:rsid w:val="00451BA3"/>
    <w:rsid w:val="0045272F"/>
    <w:rsid w:val="0045290D"/>
    <w:rsid w:val="0045295B"/>
    <w:rsid w:val="00452B20"/>
    <w:rsid w:val="00452C7E"/>
    <w:rsid w:val="00452D09"/>
    <w:rsid w:val="00452E8C"/>
    <w:rsid w:val="004534A7"/>
    <w:rsid w:val="00453C50"/>
    <w:rsid w:val="00454097"/>
    <w:rsid w:val="004541D0"/>
    <w:rsid w:val="00454590"/>
    <w:rsid w:val="00454E03"/>
    <w:rsid w:val="00455317"/>
    <w:rsid w:val="004556B2"/>
    <w:rsid w:val="0045586E"/>
    <w:rsid w:val="00455B61"/>
    <w:rsid w:val="0045658C"/>
    <w:rsid w:val="00456A5C"/>
    <w:rsid w:val="00456AFE"/>
    <w:rsid w:val="00456E15"/>
    <w:rsid w:val="004575D5"/>
    <w:rsid w:val="004577D8"/>
    <w:rsid w:val="004579CA"/>
    <w:rsid w:val="00457CB8"/>
    <w:rsid w:val="00460197"/>
    <w:rsid w:val="00460228"/>
    <w:rsid w:val="00460316"/>
    <w:rsid w:val="00460842"/>
    <w:rsid w:val="00460B35"/>
    <w:rsid w:val="00460C8F"/>
    <w:rsid w:val="00461086"/>
    <w:rsid w:val="0046138E"/>
    <w:rsid w:val="004616DE"/>
    <w:rsid w:val="004619FD"/>
    <w:rsid w:val="00462785"/>
    <w:rsid w:val="0046301B"/>
    <w:rsid w:val="0046317F"/>
    <w:rsid w:val="00463216"/>
    <w:rsid w:val="0046338D"/>
    <w:rsid w:val="00463588"/>
    <w:rsid w:val="004636B2"/>
    <w:rsid w:val="00464075"/>
    <w:rsid w:val="00464A27"/>
    <w:rsid w:val="00464DA2"/>
    <w:rsid w:val="004651DE"/>
    <w:rsid w:val="004659F5"/>
    <w:rsid w:val="0046626E"/>
    <w:rsid w:val="004668DD"/>
    <w:rsid w:val="00467C5C"/>
    <w:rsid w:val="0047093E"/>
    <w:rsid w:val="00470EDA"/>
    <w:rsid w:val="004714B5"/>
    <w:rsid w:val="004716AF"/>
    <w:rsid w:val="00471E12"/>
    <w:rsid w:val="004722DF"/>
    <w:rsid w:val="004724E0"/>
    <w:rsid w:val="00472788"/>
    <w:rsid w:val="0047294A"/>
    <w:rsid w:val="004737FB"/>
    <w:rsid w:val="00473903"/>
    <w:rsid w:val="00473AE1"/>
    <w:rsid w:val="00473CBF"/>
    <w:rsid w:val="00473F79"/>
    <w:rsid w:val="00474244"/>
    <w:rsid w:val="0047444B"/>
    <w:rsid w:val="00474662"/>
    <w:rsid w:val="00474A30"/>
    <w:rsid w:val="0047522C"/>
    <w:rsid w:val="00475576"/>
    <w:rsid w:val="00475616"/>
    <w:rsid w:val="00475709"/>
    <w:rsid w:val="0047613A"/>
    <w:rsid w:val="00476208"/>
    <w:rsid w:val="004768C5"/>
    <w:rsid w:val="00476DDA"/>
    <w:rsid w:val="00476F48"/>
    <w:rsid w:val="004771DB"/>
    <w:rsid w:val="00477618"/>
    <w:rsid w:val="0047786E"/>
    <w:rsid w:val="004778AB"/>
    <w:rsid w:val="00477C0E"/>
    <w:rsid w:val="00477F9A"/>
    <w:rsid w:val="00480149"/>
    <w:rsid w:val="004805EA"/>
    <w:rsid w:val="00480B16"/>
    <w:rsid w:val="00481D59"/>
    <w:rsid w:val="00481FDA"/>
    <w:rsid w:val="00482537"/>
    <w:rsid w:val="00482B4D"/>
    <w:rsid w:val="00483CC7"/>
    <w:rsid w:val="00483F17"/>
    <w:rsid w:val="0048446B"/>
    <w:rsid w:val="004847A9"/>
    <w:rsid w:val="00485346"/>
    <w:rsid w:val="00485BA5"/>
    <w:rsid w:val="00485D2A"/>
    <w:rsid w:val="00486CB0"/>
    <w:rsid w:val="00486E12"/>
    <w:rsid w:val="00487703"/>
    <w:rsid w:val="00487780"/>
    <w:rsid w:val="00487789"/>
    <w:rsid w:val="00487A69"/>
    <w:rsid w:val="00487B57"/>
    <w:rsid w:val="0049005B"/>
    <w:rsid w:val="0049070E"/>
    <w:rsid w:val="00491425"/>
    <w:rsid w:val="00491544"/>
    <w:rsid w:val="00491631"/>
    <w:rsid w:val="00491722"/>
    <w:rsid w:val="00492118"/>
    <w:rsid w:val="004922CC"/>
    <w:rsid w:val="00492484"/>
    <w:rsid w:val="004927CB"/>
    <w:rsid w:val="00492829"/>
    <w:rsid w:val="00492849"/>
    <w:rsid w:val="00492BBB"/>
    <w:rsid w:val="00492F72"/>
    <w:rsid w:val="004930E3"/>
    <w:rsid w:val="0049357C"/>
    <w:rsid w:val="00493C69"/>
    <w:rsid w:val="00493D53"/>
    <w:rsid w:val="004940AE"/>
    <w:rsid w:val="0049481A"/>
    <w:rsid w:val="00494850"/>
    <w:rsid w:val="004949B1"/>
    <w:rsid w:val="00495053"/>
    <w:rsid w:val="00495494"/>
    <w:rsid w:val="004957DA"/>
    <w:rsid w:val="004958D5"/>
    <w:rsid w:val="004958DA"/>
    <w:rsid w:val="00495CC4"/>
    <w:rsid w:val="004960CA"/>
    <w:rsid w:val="00496433"/>
    <w:rsid w:val="0049672D"/>
    <w:rsid w:val="00496958"/>
    <w:rsid w:val="00496B56"/>
    <w:rsid w:val="00496CFE"/>
    <w:rsid w:val="004972B7"/>
    <w:rsid w:val="004972F5"/>
    <w:rsid w:val="004A02A7"/>
    <w:rsid w:val="004A0D9C"/>
    <w:rsid w:val="004A106E"/>
    <w:rsid w:val="004A1240"/>
    <w:rsid w:val="004A1BF2"/>
    <w:rsid w:val="004A1F7D"/>
    <w:rsid w:val="004A2581"/>
    <w:rsid w:val="004A279F"/>
    <w:rsid w:val="004A2995"/>
    <w:rsid w:val="004A2F27"/>
    <w:rsid w:val="004A3B6E"/>
    <w:rsid w:val="004A3C78"/>
    <w:rsid w:val="004A3F1D"/>
    <w:rsid w:val="004A3F7D"/>
    <w:rsid w:val="004A3FFC"/>
    <w:rsid w:val="004A4102"/>
    <w:rsid w:val="004A41F6"/>
    <w:rsid w:val="004A4694"/>
    <w:rsid w:val="004A4748"/>
    <w:rsid w:val="004A5439"/>
    <w:rsid w:val="004A5B6F"/>
    <w:rsid w:val="004A647F"/>
    <w:rsid w:val="004A673A"/>
    <w:rsid w:val="004A6F60"/>
    <w:rsid w:val="004B0778"/>
    <w:rsid w:val="004B0D7F"/>
    <w:rsid w:val="004B1904"/>
    <w:rsid w:val="004B19F1"/>
    <w:rsid w:val="004B1B75"/>
    <w:rsid w:val="004B1B9D"/>
    <w:rsid w:val="004B26B2"/>
    <w:rsid w:val="004B3101"/>
    <w:rsid w:val="004B3426"/>
    <w:rsid w:val="004B381A"/>
    <w:rsid w:val="004B3988"/>
    <w:rsid w:val="004B3A86"/>
    <w:rsid w:val="004B41D5"/>
    <w:rsid w:val="004B4668"/>
    <w:rsid w:val="004B4733"/>
    <w:rsid w:val="004B49F2"/>
    <w:rsid w:val="004B5097"/>
    <w:rsid w:val="004B5B5E"/>
    <w:rsid w:val="004B5E1F"/>
    <w:rsid w:val="004B6078"/>
    <w:rsid w:val="004B6838"/>
    <w:rsid w:val="004B6A01"/>
    <w:rsid w:val="004B6FEF"/>
    <w:rsid w:val="004B70FC"/>
    <w:rsid w:val="004B7794"/>
    <w:rsid w:val="004B7AEC"/>
    <w:rsid w:val="004C030B"/>
    <w:rsid w:val="004C115D"/>
    <w:rsid w:val="004C12DF"/>
    <w:rsid w:val="004C13EA"/>
    <w:rsid w:val="004C18C2"/>
    <w:rsid w:val="004C1C9D"/>
    <w:rsid w:val="004C1DF6"/>
    <w:rsid w:val="004C282B"/>
    <w:rsid w:val="004C30FB"/>
    <w:rsid w:val="004C3280"/>
    <w:rsid w:val="004C33CE"/>
    <w:rsid w:val="004C3A6F"/>
    <w:rsid w:val="004C3E70"/>
    <w:rsid w:val="004C406F"/>
    <w:rsid w:val="004C42DE"/>
    <w:rsid w:val="004C439F"/>
    <w:rsid w:val="004C45EF"/>
    <w:rsid w:val="004C4751"/>
    <w:rsid w:val="004C4D0D"/>
    <w:rsid w:val="004C4D71"/>
    <w:rsid w:val="004C5402"/>
    <w:rsid w:val="004C54B4"/>
    <w:rsid w:val="004C554E"/>
    <w:rsid w:val="004C579B"/>
    <w:rsid w:val="004C5AA5"/>
    <w:rsid w:val="004C63AA"/>
    <w:rsid w:val="004C682B"/>
    <w:rsid w:val="004C68CB"/>
    <w:rsid w:val="004C6AB8"/>
    <w:rsid w:val="004C7A0E"/>
    <w:rsid w:val="004C7C4B"/>
    <w:rsid w:val="004D052B"/>
    <w:rsid w:val="004D0CD0"/>
    <w:rsid w:val="004D10BE"/>
    <w:rsid w:val="004D1422"/>
    <w:rsid w:val="004D1725"/>
    <w:rsid w:val="004D2924"/>
    <w:rsid w:val="004D2FCF"/>
    <w:rsid w:val="004D386D"/>
    <w:rsid w:val="004D449D"/>
    <w:rsid w:val="004D4751"/>
    <w:rsid w:val="004D5360"/>
    <w:rsid w:val="004D56AD"/>
    <w:rsid w:val="004D5D2B"/>
    <w:rsid w:val="004D6384"/>
    <w:rsid w:val="004D647F"/>
    <w:rsid w:val="004D65D1"/>
    <w:rsid w:val="004D6618"/>
    <w:rsid w:val="004D7903"/>
    <w:rsid w:val="004D7BDA"/>
    <w:rsid w:val="004D7F58"/>
    <w:rsid w:val="004E001C"/>
    <w:rsid w:val="004E1296"/>
    <w:rsid w:val="004E2333"/>
    <w:rsid w:val="004E23B8"/>
    <w:rsid w:val="004E2B60"/>
    <w:rsid w:val="004E2D0D"/>
    <w:rsid w:val="004E2E9D"/>
    <w:rsid w:val="004E2F69"/>
    <w:rsid w:val="004E3AC0"/>
    <w:rsid w:val="004E4939"/>
    <w:rsid w:val="004E58AA"/>
    <w:rsid w:val="004E5B5D"/>
    <w:rsid w:val="004E5C23"/>
    <w:rsid w:val="004E60E7"/>
    <w:rsid w:val="004E6633"/>
    <w:rsid w:val="004E6C07"/>
    <w:rsid w:val="004E7024"/>
    <w:rsid w:val="004E755A"/>
    <w:rsid w:val="004F0658"/>
    <w:rsid w:val="004F0F9E"/>
    <w:rsid w:val="004F167D"/>
    <w:rsid w:val="004F16DF"/>
    <w:rsid w:val="004F1764"/>
    <w:rsid w:val="004F1F2F"/>
    <w:rsid w:val="004F2202"/>
    <w:rsid w:val="004F250D"/>
    <w:rsid w:val="004F31D5"/>
    <w:rsid w:val="004F31E7"/>
    <w:rsid w:val="004F326D"/>
    <w:rsid w:val="004F349A"/>
    <w:rsid w:val="004F392A"/>
    <w:rsid w:val="004F3BD3"/>
    <w:rsid w:val="004F3C89"/>
    <w:rsid w:val="004F3DB8"/>
    <w:rsid w:val="004F4222"/>
    <w:rsid w:val="004F4615"/>
    <w:rsid w:val="004F4768"/>
    <w:rsid w:val="004F4A5D"/>
    <w:rsid w:val="004F4CD8"/>
    <w:rsid w:val="004F4E1F"/>
    <w:rsid w:val="004F50A0"/>
    <w:rsid w:val="004F5283"/>
    <w:rsid w:val="004F5D16"/>
    <w:rsid w:val="004F67A7"/>
    <w:rsid w:val="004F6DCE"/>
    <w:rsid w:val="004F7159"/>
    <w:rsid w:val="004F7354"/>
    <w:rsid w:val="004F78D9"/>
    <w:rsid w:val="004F7927"/>
    <w:rsid w:val="004F7975"/>
    <w:rsid w:val="004F7B1D"/>
    <w:rsid w:val="0050029B"/>
    <w:rsid w:val="00501C94"/>
    <w:rsid w:val="00501F05"/>
    <w:rsid w:val="0050244B"/>
    <w:rsid w:val="00502C59"/>
    <w:rsid w:val="00502DE5"/>
    <w:rsid w:val="00502F50"/>
    <w:rsid w:val="005038FC"/>
    <w:rsid w:val="00503CD2"/>
    <w:rsid w:val="005041C3"/>
    <w:rsid w:val="005042B7"/>
    <w:rsid w:val="005044DD"/>
    <w:rsid w:val="00504880"/>
    <w:rsid w:val="00504E62"/>
    <w:rsid w:val="00504E7C"/>
    <w:rsid w:val="005050A5"/>
    <w:rsid w:val="0050523E"/>
    <w:rsid w:val="005052F5"/>
    <w:rsid w:val="00505425"/>
    <w:rsid w:val="0050545D"/>
    <w:rsid w:val="005055DB"/>
    <w:rsid w:val="005057D1"/>
    <w:rsid w:val="00505F2A"/>
    <w:rsid w:val="00506E5E"/>
    <w:rsid w:val="0050719E"/>
    <w:rsid w:val="00507A23"/>
    <w:rsid w:val="00507B1C"/>
    <w:rsid w:val="005105D9"/>
    <w:rsid w:val="00510E50"/>
    <w:rsid w:val="0051218E"/>
    <w:rsid w:val="00512AD2"/>
    <w:rsid w:val="00512AE7"/>
    <w:rsid w:val="00512C73"/>
    <w:rsid w:val="00513231"/>
    <w:rsid w:val="005135F6"/>
    <w:rsid w:val="00514B27"/>
    <w:rsid w:val="00514EE3"/>
    <w:rsid w:val="00515222"/>
    <w:rsid w:val="005160E1"/>
    <w:rsid w:val="005163A4"/>
    <w:rsid w:val="00516A51"/>
    <w:rsid w:val="00516E9C"/>
    <w:rsid w:val="00517473"/>
    <w:rsid w:val="00517CC8"/>
    <w:rsid w:val="0052017C"/>
    <w:rsid w:val="0052133B"/>
    <w:rsid w:val="00521784"/>
    <w:rsid w:val="00521A78"/>
    <w:rsid w:val="00521C87"/>
    <w:rsid w:val="00521D89"/>
    <w:rsid w:val="00522160"/>
    <w:rsid w:val="0052234F"/>
    <w:rsid w:val="00522939"/>
    <w:rsid w:val="00523011"/>
    <w:rsid w:val="00523A45"/>
    <w:rsid w:val="00523FD4"/>
    <w:rsid w:val="005247E7"/>
    <w:rsid w:val="00524D96"/>
    <w:rsid w:val="00525425"/>
    <w:rsid w:val="00525BDC"/>
    <w:rsid w:val="00526D23"/>
    <w:rsid w:val="005279A6"/>
    <w:rsid w:val="00530727"/>
    <w:rsid w:val="00530B52"/>
    <w:rsid w:val="00531561"/>
    <w:rsid w:val="00531D0D"/>
    <w:rsid w:val="0053208F"/>
    <w:rsid w:val="00533001"/>
    <w:rsid w:val="0053399B"/>
    <w:rsid w:val="0053407F"/>
    <w:rsid w:val="00534852"/>
    <w:rsid w:val="00534A9D"/>
    <w:rsid w:val="0053546A"/>
    <w:rsid w:val="0053591E"/>
    <w:rsid w:val="00535EAF"/>
    <w:rsid w:val="005362D5"/>
    <w:rsid w:val="00536603"/>
    <w:rsid w:val="00536651"/>
    <w:rsid w:val="005368BB"/>
    <w:rsid w:val="00536C30"/>
    <w:rsid w:val="0053798D"/>
    <w:rsid w:val="00537A0C"/>
    <w:rsid w:val="00540545"/>
    <w:rsid w:val="00540B56"/>
    <w:rsid w:val="00540E40"/>
    <w:rsid w:val="00541692"/>
    <w:rsid w:val="00541FA2"/>
    <w:rsid w:val="00542040"/>
    <w:rsid w:val="0054269B"/>
    <w:rsid w:val="005426B3"/>
    <w:rsid w:val="005427A5"/>
    <w:rsid w:val="0054280E"/>
    <w:rsid w:val="00542AC0"/>
    <w:rsid w:val="00543B5A"/>
    <w:rsid w:val="00543CE1"/>
    <w:rsid w:val="00545F88"/>
    <w:rsid w:val="005461A9"/>
    <w:rsid w:val="00546538"/>
    <w:rsid w:val="00546AAA"/>
    <w:rsid w:val="0054764D"/>
    <w:rsid w:val="00547B67"/>
    <w:rsid w:val="00547C12"/>
    <w:rsid w:val="00550C30"/>
    <w:rsid w:val="00550EC0"/>
    <w:rsid w:val="0055108B"/>
    <w:rsid w:val="005518A5"/>
    <w:rsid w:val="00551FAD"/>
    <w:rsid w:val="00552615"/>
    <w:rsid w:val="00552729"/>
    <w:rsid w:val="005528F0"/>
    <w:rsid w:val="00552F5B"/>
    <w:rsid w:val="00553312"/>
    <w:rsid w:val="005543BC"/>
    <w:rsid w:val="00554793"/>
    <w:rsid w:val="00554CA9"/>
    <w:rsid w:val="00554F7D"/>
    <w:rsid w:val="00555675"/>
    <w:rsid w:val="005558D9"/>
    <w:rsid w:val="00555AEF"/>
    <w:rsid w:val="0055626A"/>
    <w:rsid w:val="00556576"/>
    <w:rsid w:val="00556DF6"/>
    <w:rsid w:val="00556E12"/>
    <w:rsid w:val="0055728D"/>
    <w:rsid w:val="0055737B"/>
    <w:rsid w:val="0055742E"/>
    <w:rsid w:val="00557920"/>
    <w:rsid w:val="00557945"/>
    <w:rsid w:val="00557BAC"/>
    <w:rsid w:val="00557EF0"/>
    <w:rsid w:val="005601AE"/>
    <w:rsid w:val="005601BE"/>
    <w:rsid w:val="005606D7"/>
    <w:rsid w:val="005608CB"/>
    <w:rsid w:val="005614FA"/>
    <w:rsid w:val="0056222D"/>
    <w:rsid w:val="0056225A"/>
    <w:rsid w:val="005625E6"/>
    <w:rsid w:val="005626F8"/>
    <w:rsid w:val="00562925"/>
    <w:rsid w:val="0056344D"/>
    <w:rsid w:val="00563486"/>
    <w:rsid w:val="0056362B"/>
    <w:rsid w:val="00563B0D"/>
    <w:rsid w:val="00564414"/>
    <w:rsid w:val="00564418"/>
    <w:rsid w:val="005646AE"/>
    <w:rsid w:val="00564A74"/>
    <w:rsid w:val="00565253"/>
    <w:rsid w:val="00565EC1"/>
    <w:rsid w:val="0056640E"/>
    <w:rsid w:val="0056687C"/>
    <w:rsid w:val="00566913"/>
    <w:rsid w:val="0056699B"/>
    <w:rsid w:val="00566AB5"/>
    <w:rsid w:val="00566E72"/>
    <w:rsid w:val="0056721F"/>
    <w:rsid w:val="005678BB"/>
    <w:rsid w:val="00567F72"/>
    <w:rsid w:val="00570653"/>
    <w:rsid w:val="0057088C"/>
    <w:rsid w:val="0057096C"/>
    <w:rsid w:val="005711E5"/>
    <w:rsid w:val="00571351"/>
    <w:rsid w:val="00571557"/>
    <w:rsid w:val="00571782"/>
    <w:rsid w:val="00571C1D"/>
    <w:rsid w:val="00572210"/>
    <w:rsid w:val="00572225"/>
    <w:rsid w:val="00572408"/>
    <w:rsid w:val="005724EA"/>
    <w:rsid w:val="005727D0"/>
    <w:rsid w:val="00572F63"/>
    <w:rsid w:val="00573175"/>
    <w:rsid w:val="005732E0"/>
    <w:rsid w:val="005733BD"/>
    <w:rsid w:val="005737CE"/>
    <w:rsid w:val="00573868"/>
    <w:rsid w:val="00573C0B"/>
    <w:rsid w:val="00573E41"/>
    <w:rsid w:val="005740AE"/>
    <w:rsid w:val="005741A7"/>
    <w:rsid w:val="00574BC9"/>
    <w:rsid w:val="00574CC1"/>
    <w:rsid w:val="00574CE5"/>
    <w:rsid w:val="005752FE"/>
    <w:rsid w:val="0057582B"/>
    <w:rsid w:val="00575843"/>
    <w:rsid w:val="00575B19"/>
    <w:rsid w:val="005766A2"/>
    <w:rsid w:val="005766BE"/>
    <w:rsid w:val="0057679D"/>
    <w:rsid w:val="005767DF"/>
    <w:rsid w:val="0057704D"/>
    <w:rsid w:val="00577B0C"/>
    <w:rsid w:val="0058038A"/>
    <w:rsid w:val="00580A1E"/>
    <w:rsid w:val="00580BB0"/>
    <w:rsid w:val="00581646"/>
    <w:rsid w:val="0058244C"/>
    <w:rsid w:val="0058260A"/>
    <w:rsid w:val="00582B2A"/>
    <w:rsid w:val="00582B4E"/>
    <w:rsid w:val="00583091"/>
    <w:rsid w:val="005830EA"/>
    <w:rsid w:val="00583575"/>
    <w:rsid w:val="00583ADD"/>
    <w:rsid w:val="0058402F"/>
    <w:rsid w:val="00584081"/>
    <w:rsid w:val="00584409"/>
    <w:rsid w:val="00584B7D"/>
    <w:rsid w:val="00585402"/>
    <w:rsid w:val="005855EE"/>
    <w:rsid w:val="0058647B"/>
    <w:rsid w:val="00586604"/>
    <w:rsid w:val="00586A67"/>
    <w:rsid w:val="00587331"/>
    <w:rsid w:val="0058798D"/>
    <w:rsid w:val="00587BEA"/>
    <w:rsid w:val="00590188"/>
    <w:rsid w:val="005903CF"/>
    <w:rsid w:val="0059086D"/>
    <w:rsid w:val="00590A33"/>
    <w:rsid w:val="00591425"/>
    <w:rsid w:val="005914DB"/>
    <w:rsid w:val="0059166A"/>
    <w:rsid w:val="00591C22"/>
    <w:rsid w:val="00591F8F"/>
    <w:rsid w:val="0059216D"/>
    <w:rsid w:val="005929CC"/>
    <w:rsid w:val="00592AA0"/>
    <w:rsid w:val="00592B19"/>
    <w:rsid w:val="00592E75"/>
    <w:rsid w:val="00593467"/>
    <w:rsid w:val="00593510"/>
    <w:rsid w:val="00593740"/>
    <w:rsid w:val="005938CA"/>
    <w:rsid w:val="00593D3D"/>
    <w:rsid w:val="00593EA2"/>
    <w:rsid w:val="005942E8"/>
    <w:rsid w:val="0059463E"/>
    <w:rsid w:val="005947FC"/>
    <w:rsid w:val="005951ED"/>
    <w:rsid w:val="0059525A"/>
    <w:rsid w:val="005955A0"/>
    <w:rsid w:val="00596355"/>
    <w:rsid w:val="0059644F"/>
    <w:rsid w:val="005964DF"/>
    <w:rsid w:val="0059659A"/>
    <w:rsid w:val="00596898"/>
    <w:rsid w:val="00596C03"/>
    <w:rsid w:val="00596F32"/>
    <w:rsid w:val="0059740B"/>
    <w:rsid w:val="00597A6D"/>
    <w:rsid w:val="005A0016"/>
    <w:rsid w:val="005A0A16"/>
    <w:rsid w:val="005A0A5E"/>
    <w:rsid w:val="005A0B76"/>
    <w:rsid w:val="005A0DE9"/>
    <w:rsid w:val="005A1131"/>
    <w:rsid w:val="005A2A9B"/>
    <w:rsid w:val="005A315B"/>
    <w:rsid w:val="005A32C8"/>
    <w:rsid w:val="005A4874"/>
    <w:rsid w:val="005A5AB6"/>
    <w:rsid w:val="005A5AD6"/>
    <w:rsid w:val="005A5BCD"/>
    <w:rsid w:val="005A5F9C"/>
    <w:rsid w:val="005A6136"/>
    <w:rsid w:val="005A62D6"/>
    <w:rsid w:val="005A6309"/>
    <w:rsid w:val="005A651B"/>
    <w:rsid w:val="005A7370"/>
    <w:rsid w:val="005A7FD5"/>
    <w:rsid w:val="005A7FD7"/>
    <w:rsid w:val="005B0084"/>
    <w:rsid w:val="005B075C"/>
    <w:rsid w:val="005B0A8C"/>
    <w:rsid w:val="005B0C45"/>
    <w:rsid w:val="005B1057"/>
    <w:rsid w:val="005B12DF"/>
    <w:rsid w:val="005B18B6"/>
    <w:rsid w:val="005B1C33"/>
    <w:rsid w:val="005B2769"/>
    <w:rsid w:val="005B2B9F"/>
    <w:rsid w:val="005B381C"/>
    <w:rsid w:val="005B38D5"/>
    <w:rsid w:val="005B3BF9"/>
    <w:rsid w:val="005B40D8"/>
    <w:rsid w:val="005B46F4"/>
    <w:rsid w:val="005B528D"/>
    <w:rsid w:val="005B548E"/>
    <w:rsid w:val="005B682E"/>
    <w:rsid w:val="005B6ABA"/>
    <w:rsid w:val="005B6B1C"/>
    <w:rsid w:val="005B70AB"/>
    <w:rsid w:val="005B77E9"/>
    <w:rsid w:val="005C00A9"/>
    <w:rsid w:val="005C05A8"/>
    <w:rsid w:val="005C09C8"/>
    <w:rsid w:val="005C14EB"/>
    <w:rsid w:val="005C178B"/>
    <w:rsid w:val="005C1B44"/>
    <w:rsid w:val="005C1FAA"/>
    <w:rsid w:val="005C2F3E"/>
    <w:rsid w:val="005C30A8"/>
    <w:rsid w:val="005C3486"/>
    <w:rsid w:val="005C3527"/>
    <w:rsid w:val="005C3C8C"/>
    <w:rsid w:val="005C4109"/>
    <w:rsid w:val="005C4309"/>
    <w:rsid w:val="005C457B"/>
    <w:rsid w:val="005C46FB"/>
    <w:rsid w:val="005C4868"/>
    <w:rsid w:val="005C542F"/>
    <w:rsid w:val="005C5C1C"/>
    <w:rsid w:val="005C5D8C"/>
    <w:rsid w:val="005C5FDA"/>
    <w:rsid w:val="005C6411"/>
    <w:rsid w:val="005C6568"/>
    <w:rsid w:val="005C6A1C"/>
    <w:rsid w:val="005C7218"/>
    <w:rsid w:val="005C73CD"/>
    <w:rsid w:val="005C740B"/>
    <w:rsid w:val="005C7D4A"/>
    <w:rsid w:val="005C7E40"/>
    <w:rsid w:val="005C7EE8"/>
    <w:rsid w:val="005D01B3"/>
    <w:rsid w:val="005D0B03"/>
    <w:rsid w:val="005D0B1A"/>
    <w:rsid w:val="005D0CBD"/>
    <w:rsid w:val="005D18C8"/>
    <w:rsid w:val="005D1B0E"/>
    <w:rsid w:val="005D1F9C"/>
    <w:rsid w:val="005D214A"/>
    <w:rsid w:val="005D2A99"/>
    <w:rsid w:val="005D3095"/>
    <w:rsid w:val="005D31EC"/>
    <w:rsid w:val="005D321A"/>
    <w:rsid w:val="005D3602"/>
    <w:rsid w:val="005D38E0"/>
    <w:rsid w:val="005D3949"/>
    <w:rsid w:val="005D3B75"/>
    <w:rsid w:val="005D45E3"/>
    <w:rsid w:val="005D46E5"/>
    <w:rsid w:val="005D5762"/>
    <w:rsid w:val="005D57A4"/>
    <w:rsid w:val="005D5804"/>
    <w:rsid w:val="005D5FDA"/>
    <w:rsid w:val="005D65F3"/>
    <w:rsid w:val="005D6723"/>
    <w:rsid w:val="005D699C"/>
    <w:rsid w:val="005D6E28"/>
    <w:rsid w:val="005D6E41"/>
    <w:rsid w:val="005D7181"/>
    <w:rsid w:val="005D7264"/>
    <w:rsid w:val="005D72CD"/>
    <w:rsid w:val="005D72DC"/>
    <w:rsid w:val="005D76CA"/>
    <w:rsid w:val="005D784D"/>
    <w:rsid w:val="005D79D4"/>
    <w:rsid w:val="005D7D98"/>
    <w:rsid w:val="005E0118"/>
    <w:rsid w:val="005E084F"/>
    <w:rsid w:val="005E098D"/>
    <w:rsid w:val="005E1375"/>
    <w:rsid w:val="005E19C4"/>
    <w:rsid w:val="005E2239"/>
    <w:rsid w:val="005E23B5"/>
    <w:rsid w:val="005E26E8"/>
    <w:rsid w:val="005E28B0"/>
    <w:rsid w:val="005E2D05"/>
    <w:rsid w:val="005E2F68"/>
    <w:rsid w:val="005E2FF0"/>
    <w:rsid w:val="005E334C"/>
    <w:rsid w:val="005E386A"/>
    <w:rsid w:val="005E3A8C"/>
    <w:rsid w:val="005E3B9B"/>
    <w:rsid w:val="005E3E79"/>
    <w:rsid w:val="005E3E9B"/>
    <w:rsid w:val="005E4AB8"/>
    <w:rsid w:val="005E4B31"/>
    <w:rsid w:val="005E5986"/>
    <w:rsid w:val="005E5A2B"/>
    <w:rsid w:val="005E5E4B"/>
    <w:rsid w:val="005E66F7"/>
    <w:rsid w:val="005E67B8"/>
    <w:rsid w:val="005E6E00"/>
    <w:rsid w:val="005E72FE"/>
    <w:rsid w:val="005E7416"/>
    <w:rsid w:val="005E7C79"/>
    <w:rsid w:val="005E7FCA"/>
    <w:rsid w:val="005E7FEF"/>
    <w:rsid w:val="005F025D"/>
    <w:rsid w:val="005F04FF"/>
    <w:rsid w:val="005F05BB"/>
    <w:rsid w:val="005F073F"/>
    <w:rsid w:val="005F0B3F"/>
    <w:rsid w:val="005F147A"/>
    <w:rsid w:val="005F17CA"/>
    <w:rsid w:val="005F21D7"/>
    <w:rsid w:val="005F2C78"/>
    <w:rsid w:val="005F2C9E"/>
    <w:rsid w:val="005F2D08"/>
    <w:rsid w:val="005F3300"/>
    <w:rsid w:val="005F3FC3"/>
    <w:rsid w:val="005F4CBA"/>
    <w:rsid w:val="005F4CF0"/>
    <w:rsid w:val="005F4DDC"/>
    <w:rsid w:val="005F50F8"/>
    <w:rsid w:val="005F5811"/>
    <w:rsid w:val="005F5864"/>
    <w:rsid w:val="005F5F5B"/>
    <w:rsid w:val="005F61FF"/>
    <w:rsid w:val="005F6224"/>
    <w:rsid w:val="005F64FD"/>
    <w:rsid w:val="005F6917"/>
    <w:rsid w:val="005F69ED"/>
    <w:rsid w:val="005F6AF3"/>
    <w:rsid w:val="005F6B76"/>
    <w:rsid w:val="005F6C4A"/>
    <w:rsid w:val="0060009F"/>
    <w:rsid w:val="0060049D"/>
    <w:rsid w:val="00600818"/>
    <w:rsid w:val="00600BBB"/>
    <w:rsid w:val="00602069"/>
    <w:rsid w:val="00602CD2"/>
    <w:rsid w:val="00602E75"/>
    <w:rsid w:val="006032E0"/>
    <w:rsid w:val="00603527"/>
    <w:rsid w:val="00603FAC"/>
    <w:rsid w:val="006045B0"/>
    <w:rsid w:val="00604A16"/>
    <w:rsid w:val="006050AE"/>
    <w:rsid w:val="006052E6"/>
    <w:rsid w:val="00605A40"/>
    <w:rsid w:val="00605C9B"/>
    <w:rsid w:val="006069AC"/>
    <w:rsid w:val="00606C11"/>
    <w:rsid w:val="006070CF"/>
    <w:rsid w:val="0060788B"/>
    <w:rsid w:val="00610673"/>
    <w:rsid w:val="00610ABC"/>
    <w:rsid w:val="00610BE6"/>
    <w:rsid w:val="00610D4D"/>
    <w:rsid w:val="00610ED4"/>
    <w:rsid w:val="006115D0"/>
    <w:rsid w:val="00611988"/>
    <w:rsid w:val="00611D46"/>
    <w:rsid w:val="00611F3C"/>
    <w:rsid w:val="0061202A"/>
    <w:rsid w:val="0061232B"/>
    <w:rsid w:val="0061325A"/>
    <w:rsid w:val="006137EF"/>
    <w:rsid w:val="00613A61"/>
    <w:rsid w:val="00613D8A"/>
    <w:rsid w:val="00613E73"/>
    <w:rsid w:val="006144DD"/>
    <w:rsid w:val="00614763"/>
    <w:rsid w:val="006148B8"/>
    <w:rsid w:val="00614C51"/>
    <w:rsid w:val="00614EFA"/>
    <w:rsid w:val="006154F9"/>
    <w:rsid w:val="00615885"/>
    <w:rsid w:val="00615AEE"/>
    <w:rsid w:val="00615FC8"/>
    <w:rsid w:val="00616197"/>
    <w:rsid w:val="0061688B"/>
    <w:rsid w:val="00617274"/>
    <w:rsid w:val="00617290"/>
    <w:rsid w:val="00617477"/>
    <w:rsid w:val="00617779"/>
    <w:rsid w:val="0061794B"/>
    <w:rsid w:val="006179A7"/>
    <w:rsid w:val="00620D4F"/>
    <w:rsid w:val="00621010"/>
    <w:rsid w:val="006210ED"/>
    <w:rsid w:val="00621F32"/>
    <w:rsid w:val="00622525"/>
    <w:rsid w:val="0062257F"/>
    <w:rsid w:val="00622AD2"/>
    <w:rsid w:val="00622DE5"/>
    <w:rsid w:val="006233D0"/>
    <w:rsid w:val="006235E4"/>
    <w:rsid w:val="00623E71"/>
    <w:rsid w:val="006243AB"/>
    <w:rsid w:val="006256AB"/>
    <w:rsid w:val="00625C40"/>
    <w:rsid w:val="0062618D"/>
    <w:rsid w:val="006269AF"/>
    <w:rsid w:val="00627442"/>
    <w:rsid w:val="0062784C"/>
    <w:rsid w:val="00630001"/>
    <w:rsid w:val="00630244"/>
    <w:rsid w:val="0063055A"/>
    <w:rsid w:val="0063094C"/>
    <w:rsid w:val="00630FA5"/>
    <w:rsid w:val="0063143C"/>
    <w:rsid w:val="00631EA1"/>
    <w:rsid w:val="00631F65"/>
    <w:rsid w:val="006326E1"/>
    <w:rsid w:val="00632D50"/>
    <w:rsid w:val="00633468"/>
    <w:rsid w:val="0063409C"/>
    <w:rsid w:val="00634151"/>
    <w:rsid w:val="006342A3"/>
    <w:rsid w:val="00634301"/>
    <w:rsid w:val="0063465C"/>
    <w:rsid w:val="00634A22"/>
    <w:rsid w:val="00634AC5"/>
    <w:rsid w:val="00634E0E"/>
    <w:rsid w:val="00635154"/>
    <w:rsid w:val="006357B8"/>
    <w:rsid w:val="00635951"/>
    <w:rsid w:val="00635BD9"/>
    <w:rsid w:val="00635E99"/>
    <w:rsid w:val="00636011"/>
    <w:rsid w:val="0063628A"/>
    <w:rsid w:val="00636BE5"/>
    <w:rsid w:val="0063708A"/>
    <w:rsid w:val="00637BC3"/>
    <w:rsid w:val="00637D8C"/>
    <w:rsid w:val="00637FB2"/>
    <w:rsid w:val="006400CF"/>
    <w:rsid w:val="00640638"/>
    <w:rsid w:val="006406F4"/>
    <w:rsid w:val="00641009"/>
    <w:rsid w:val="00641297"/>
    <w:rsid w:val="00641656"/>
    <w:rsid w:val="00642AF2"/>
    <w:rsid w:val="00642EA4"/>
    <w:rsid w:val="0064301C"/>
    <w:rsid w:val="00643519"/>
    <w:rsid w:val="00643998"/>
    <w:rsid w:val="00643EF0"/>
    <w:rsid w:val="00644358"/>
    <w:rsid w:val="006446A7"/>
    <w:rsid w:val="006447F9"/>
    <w:rsid w:val="006451F2"/>
    <w:rsid w:val="006452D0"/>
    <w:rsid w:val="006453F6"/>
    <w:rsid w:val="0064562B"/>
    <w:rsid w:val="006457EF"/>
    <w:rsid w:val="006460E9"/>
    <w:rsid w:val="006460FF"/>
    <w:rsid w:val="00646106"/>
    <w:rsid w:val="00646349"/>
    <w:rsid w:val="00646483"/>
    <w:rsid w:val="006465AF"/>
    <w:rsid w:val="00646876"/>
    <w:rsid w:val="00646BAF"/>
    <w:rsid w:val="00646C15"/>
    <w:rsid w:val="006472E3"/>
    <w:rsid w:val="00647371"/>
    <w:rsid w:val="0064738E"/>
    <w:rsid w:val="0064769A"/>
    <w:rsid w:val="0064774A"/>
    <w:rsid w:val="00647AD6"/>
    <w:rsid w:val="00647B56"/>
    <w:rsid w:val="006500E4"/>
    <w:rsid w:val="00650172"/>
    <w:rsid w:val="00650188"/>
    <w:rsid w:val="0065046E"/>
    <w:rsid w:val="00650855"/>
    <w:rsid w:val="00652203"/>
    <w:rsid w:val="00652991"/>
    <w:rsid w:val="00652AA9"/>
    <w:rsid w:val="006531A7"/>
    <w:rsid w:val="006532B5"/>
    <w:rsid w:val="006535D1"/>
    <w:rsid w:val="0065423A"/>
    <w:rsid w:val="00654417"/>
    <w:rsid w:val="00654AB2"/>
    <w:rsid w:val="00654D78"/>
    <w:rsid w:val="00654E10"/>
    <w:rsid w:val="00654EAB"/>
    <w:rsid w:val="006555FF"/>
    <w:rsid w:val="00655A4F"/>
    <w:rsid w:val="0065632F"/>
    <w:rsid w:val="006564A4"/>
    <w:rsid w:val="00656A23"/>
    <w:rsid w:val="00656E51"/>
    <w:rsid w:val="006573C2"/>
    <w:rsid w:val="00657401"/>
    <w:rsid w:val="0066030E"/>
    <w:rsid w:val="0066090C"/>
    <w:rsid w:val="00660A42"/>
    <w:rsid w:val="00660C07"/>
    <w:rsid w:val="00660FBF"/>
    <w:rsid w:val="0066104E"/>
    <w:rsid w:val="006613DC"/>
    <w:rsid w:val="00661AA2"/>
    <w:rsid w:val="00661DCC"/>
    <w:rsid w:val="00661E04"/>
    <w:rsid w:val="00662ACD"/>
    <w:rsid w:val="00662E43"/>
    <w:rsid w:val="006635B8"/>
    <w:rsid w:val="006635DE"/>
    <w:rsid w:val="00663CDD"/>
    <w:rsid w:val="00663EC9"/>
    <w:rsid w:val="00663F33"/>
    <w:rsid w:val="00664934"/>
    <w:rsid w:val="00664E26"/>
    <w:rsid w:val="00665226"/>
    <w:rsid w:val="0066534A"/>
    <w:rsid w:val="006654C2"/>
    <w:rsid w:val="00665971"/>
    <w:rsid w:val="00665EE5"/>
    <w:rsid w:val="00665F03"/>
    <w:rsid w:val="00666947"/>
    <w:rsid w:val="00666C8B"/>
    <w:rsid w:val="00666CD8"/>
    <w:rsid w:val="00666E2D"/>
    <w:rsid w:val="00666ED3"/>
    <w:rsid w:val="00666F4E"/>
    <w:rsid w:val="006678A1"/>
    <w:rsid w:val="00667DB9"/>
    <w:rsid w:val="00667DD4"/>
    <w:rsid w:val="00667E28"/>
    <w:rsid w:val="00670177"/>
    <w:rsid w:val="0067040B"/>
    <w:rsid w:val="006706C1"/>
    <w:rsid w:val="00670910"/>
    <w:rsid w:val="00670BA3"/>
    <w:rsid w:val="00670D48"/>
    <w:rsid w:val="0067160D"/>
    <w:rsid w:val="00671AE2"/>
    <w:rsid w:val="00671EB4"/>
    <w:rsid w:val="00672A36"/>
    <w:rsid w:val="00672B65"/>
    <w:rsid w:val="006733BF"/>
    <w:rsid w:val="00673D44"/>
    <w:rsid w:val="0067427B"/>
    <w:rsid w:val="0067428F"/>
    <w:rsid w:val="006743FB"/>
    <w:rsid w:val="006746C9"/>
    <w:rsid w:val="00675214"/>
    <w:rsid w:val="006757EC"/>
    <w:rsid w:val="00675C26"/>
    <w:rsid w:val="00675CF4"/>
    <w:rsid w:val="006764A3"/>
    <w:rsid w:val="0067683B"/>
    <w:rsid w:val="00676963"/>
    <w:rsid w:val="00676B02"/>
    <w:rsid w:val="00676B91"/>
    <w:rsid w:val="00676C26"/>
    <w:rsid w:val="00676F06"/>
    <w:rsid w:val="00676F60"/>
    <w:rsid w:val="0067721C"/>
    <w:rsid w:val="00680AD0"/>
    <w:rsid w:val="00681067"/>
    <w:rsid w:val="006825D0"/>
    <w:rsid w:val="00682798"/>
    <w:rsid w:val="00682AB2"/>
    <w:rsid w:val="006831DD"/>
    <w:rsid w:val="006836BB"/>
    <w:rsid w:val="00683708"/>
    <w:rsid w:val="0068370C"/>
    <w:rsid w:val="00683A5D"/>
    <w:rsid w:val="00683B30"/>
    <w:rsid w:val="00684472"/>
    <w:rsid w:val="00684576"/>
    <w:rsid w:val="0068477A"/>
    <w:rsid w:val="00684958"/>
    <w:rsid w:val="00684B7A"/>
    <w:rsid w:val="00684CB0"/>
    <w:rsid w:val="00684E81"/>
    <w:rsid w:val="00684F4E"/>
    <w:rsid w:val="00685186"/>
    <w:rsid w:val="00685736"/>
    <w:rsid w:val="00686074"/>
    <w:rsid w:val="006861EC"/>
    <w:rsid w:val="006869B2"/>
    <w:rsid w:val="006872E9"/>
    <w:rsid w:val="006901AE"/>
    <w:rsid w:val="00690625"/>
    <w:rsid w:val="00690A6B"/>
    <w:rsid w:val="00691454"/>
    <w:rsid w:val="0069145F"/>
    <w:rsid w:val="006914C6"/>
    <w:rsid w:val="00691CFB"/>
    <w:rsid w:val="00691F03"/>
    <w:rsid w:val="00691F55"/>
    <w:rsid w:val="00691FF2"/>
    <w:rsid w:val="006923A3"/>
    <w:rsid w:val="006927EE"/>
    <w:rsid w:val="006929E2"/>
    <w:rsid w:val="00692F25"/>
    <w:rsid w:val="00693211"/>
    <w:rsid w:val="0069336C"/>
    <w:rsid w:val="0069348B"/>
    <w:rsid w:val="00693804"/>
    <w:rsid w:val="00693C93"/>
    <w:rsid w:val="00694422"/>
    <w:rsid w:val="00694A14"/>
    <w:rsid w:val="00694FB3"/>
    <w:rsid w:val="006953BA"/>
    <w:rsid w:val="006953D8"/>
    <w:rsid w:val="00695545"/>
    <w:rsid w:val="00695889"/>
    <w:rsid w:val="006959DF"/>
    <w:rsid w:val="00695E2B"/>
    <w:rsid w:val="00695E4B"/>
    <w:rsid w:val="00696551"/>
    <w:rsid w:val="006968CB"/>
    <w:rsid w:val="00696B86"/>
    <w:rsid w:val="006977A8"/>
    <w:rsid w:val="006977C2"/>
    <w:rsid w:val="006978FE"/>
    <w:rsid w:val="00697D53"/>
    <w:rsid w:val="00697EB3"/>
    <w:rsid w:val="006A00CA"/>
    <w:rsid w:val="006A0ADE"/>
    <w:rsid w:val="006A0CB6"/>
    <w:rsid w:val="006A0F7C"/>
    <w:rsid w:val="006A1246"/>
    <w:rsid w:val="006A1975"/>
    <w:rsid w:val="006A1C3C"/>
    <w:rsid w:val="006A1CA0"/>
    <w:rsid w:val="006A2346"/>
    <w:rsid w:val="006A26DF"/>
    <w:rsid w:val="006A2A4B"/>
    <w:rsid w:val="006A2DB4"/>
    <w:rsid w:val="006A3003"/>
    <w:rsid w:val="006A3007"/>
    <w:rsid w:val="006A35F2"/>
    <w:rsid w:val="006A422D"/>
    <w:rsid w:val="006A4640"/>
    <w:rsid w:val="006A59D1"/>
    <w:rsid w:val="006A5C62"/>
    <w:rsid w:val="006A60EE"/>
    <w:rsid w:val="006A63B7"/>
    <w:rsid w:val="006A64A1"/>
    <w:rsid w:val="006A66E2"/>
    <w:rsid w:val="006A6BEB"/>
    <w:rsid w:val="006A70C3"/>
    <w:rsid w:val="006A721C"/>
    <w:rsid w:val="006A73AB"/>
    <w:rsid w:val="006A74CF"/>
    <w:rsid w:val="006A7636"/>
    <w:rsid w:val="006A7B0F"/>
    <w:rsid w:val="006A7B30"/>
    <w:rsid w:val="006A7D44"/>
    <w:rsid w:val="006A7D75"/>
    <w:rsid w:val="006B0328"/>
    <w:rsid w:val="006B057F"/>
    <w:rsid w:val="006B05A3"/>
    <w:rsid w:val="006B0CBD"/>
    <w:rsid w:val="006B0FDB"/>
    <w:rsid w:val="006B14D4"/>
    <w:rsid w:val="006B29DA"/>
    <w:rsid w:val="006B3983"/>
    <w:rsid w:val="006B481B"/>
    <w:rsid w:val="006B4EBA"/>
    <w:rsid w:val="006B587C"/>
    <w:rsid w:val="006B5A45"/>
    <w:rsid w:val="006B6788"/>
    <w:rsid w:val="006B6A38"/>
    <w:rsid w:val="006B6C5F"/>
    <w:rsid w:val="006B7402"/>
    <w:rsid w:val="006B7C69"/>
    <w:rsid w:val="006C06DF"/>
    <w:rsid w:val="006C082B"/>
    <w:rsid w:val="006C1082"/>
    <w:rsid w:val="006C1657"/>
    <w:rsid w:val="006C166F"/>
    <w:rsid w:val="006C17E5"/>
    <w:rsid w:val="006C1A52"/>
    <w:rsid w:val="006C1C36"/>
    <w:rsid w:val="006C1DF9"/>
    <w:rsid w:val="006C2222"/>
    <w:rsid w:val="006C22D4"/>
    <w:rsid w:val="006C293C"/>
    <w:rsid w:val="006C2F96"/>
    <w:rsid w:val="006C3382"/>
    <w:rsid w:val="006C34B7"/>
    <w:rsid w:val="006C3655"/>
    <w:rsid w:val="006C3BF9"/>
    <w:rsid w:val="006C3E39"/>
    <w:rsid w:val="006C4971"/>
    <w:rsid w:val="006C4B85"/>
    <w:rsid w:val="006C504B"/>
    <w:rsid w:val="006C5DF7"/>
    <w:rsid w:val="006C6095"/>
    <w:rsid w:val="006C657E"/>
    <w:rsid w:val="006C67B9"/>
    <w:rsid w:val="006C6840"/>
    <w:rsid w:val="006C6B63"/>
    <w:rsid w:val="006C6F20"/>
    <w:rsid w:val="006C6F92"/>
    <w:rsid w:val="006C70FE"/>
    <w:rsid w:val="006C757E"/>
    <w:rsid w:val="006C78B6"/>
    <w:rsid w:val="006C7A79"/>
    <w:rsid w:val="006C7ABA"/>
    <w:rsid w:val="006C7BAA"/>
    <w:rsid w:val="006C7D89"/>
    <w:rsid w:val="006D0023"/>
    <w:rsid w:val="006D0303"/>
    <w:rsid w:val="006D0702"/>
    <w:rsid w:val="006D09C2"/>
    <w:rsid w:val="006D1359"/>
    <w:rsid w:val="006D16B3"/>
    <w:rsid w:val="006D1C45"/>
    <w:rsid w:val="006D1F3A"/>
    <w:rsid w:val="006D28EC"/>
    <w:rsid w:val="006D2E36"/>
    <w:rsid w:val="006D4064"/>
    <w:rsid w:val="006D42C4"/>
    <w:rsid w:val="006D4E19"/>
    <w:rsid w:val="006D4E72"/>
    <w:rsid w:val="006D50D4"/>
    <w:rsid w:val="006D5415"/>
    <w:rsid w:val="006D5551"/>
    <w:rsid w:val="006D6E25"/>
    <w:rsid w:val="006D6EA3"/>
    <w:rsid w:val="006D73C8"/>
    <w:rsid w:val="006D7813"/>
    <w:rsid w:val="006D782A"/>
    <w:rsid w:val="006D78D7"/>
    <w:rsid w:val="006E02D9"/>
    <w:rsid w:val="006E0792"/>
    <w:rsid w:val="006E0998"/>
    <w:rsid w:val="006E0BEC"/>
    <w:rsid w:val="006E0CB8"/>
    <w:rsid w:val="006E0E58"/>
    <w:rsid w:val="006E133F"/>
    <w:rsid w:val="006E13A4"/>
    <w:rsid w:val="006E1C87"/>
    <w:rsid w:val="006E1F4C"/>
    <w:rsid w:val="006E2E47"/>
    <w:rsid w:val="006E30CD"/>
    <w:rsid w:val="006E426E"/>
    <w:rsid w:val="006E42F2"/>
    <w:rsid w:val="006E4523"/>
    <w:rsid w:val="006E486E"/>
    <w:rsid w:val="006E4CCB"/>
    <w:rsid w:val="006E5B36"/>
    <w:rsid w:val="006E6394"/>
    <w:rsid w:val="006E63E3"/>
    <w:rsid w:val="006E64FD"/>
    <w:rsid w:val="006E681F"/>
    <w:rsid w:val="006E7267"/>
    <w:rsid w:val="006E729B"/>
    <w:rsid w:val="006F0277"/>
    <w:rsid w:val="006F0CE9"/>
    <w:rsid w:val="006F0D0E"/>
    <w:rsid w:val="006F0D63"/>
    <w:rsid w:val="006F1AAA"/>
    <w:rsid w:val="006F1D3F"/>
    <w:rsid w:val="006F1F07"/>
    <w:rsid w:val="006F21AF"/>
    <w:rsid w:val="006F2314"/>
    <w:rsid w:val="006F2893"/>
    <w:rsid w:val="006F28BC"/>
    <w:rsid w:val="006F2CFE"/>
    <w:rsid w:val="006F3210"/>
    <w:rsid w:val="006F3370"/>
    <w:rsid w:val="006F351B"/>
    <w:rsid w:val="006F3629"/>
    <w:rsid w:val="006F36C6"/>
    <w:rsid w:val="006F3A3D"/>
    <w:rsid w:val="006F3C8A"/>
    <w:rsid w:val="006F41DB"/>
    <w:rsid w:val="006F42D1"/>
    <w:rsid w:val="006F42FB"/>
    <w:rsid w:val="006F437E"/>
    <w:rsid w:val="006F445E"/>
    <w:rsid w:val="006F480C"/>
    <w:rsid w:val="006F4E74"/>
    <w:rsid w:val="006F5291"/>
    <w:rsid w:val="006F5542"/>
    <w:rsid w:val="006F5776"/>
    <w:rsid w:val="006F57F0"/>
    <w:rsid w:val="006F6091"/>
    <w:rsid w:val="006F6A4F"/>
    <w:rsid w:val="006F6CC8"/>
    <w:rsid w:val="006F75D9"/>
    <w:rsid w:val="006F7863"/>
    <w:rsid w:val="006F7B9C"/>
    <w:rsid w:val="007001B8"/>
    <w:rsid w:val="0070092A"/>
    <w:rsid w:val="00700AB5"/>
    <w:rsid w:val="00700C81"/>
    <w:rsid w:val="00700EB9"/>
    <w:rsid w:val="00701ECE"/>
    <w:rsid w:val="0070254D"/>
    <w:rsid w:val="00702A06"/>
    <w:rsid w:val="00702AD1"/>
    <w:rsid w:val="00702B14"/>
    <w:rsid w:val="00702EEB"/>
    <w:rsid w:val="00702FE1"/>
    <w:rsid w:val="00703330"/>
    <w:rsid w:val="007038E6"/>
    <w:rsid w:val="00703C70"/>
    <w:rsid w:val="00703E72"/>
    <w:rsid w:val="0070497F"/>
    <w:rsid w:val="00704D5D"/>
    <w:rsid w:val="0070526C"/>
    <w:rsid w:val="00705902"/>
    <w:rsid w:val="00705C5F"/>
    <w:rsid w:val="00705C77"/>
    <w:rsid w:val="00705C7A"/>
    <w:rsid w:val="00706387"/>
    <w:rsid w:val="00706CF9"/>
    <w:rsid w:val="00706D35"/>
    <w:rsid w:val="00706FF5"/>
    <w:rsid w:val="00707B8B"/>
    <w:rsid w:val="00707DE5"/>
    <w:rsid w:val="00707EAC"/>
    <w:rsid w:val="00707ECF"/>
    <w:rsid w:val="007101C3"/>
    <w:rsid w:val="007105EC"/>
    <w:rsid w:val="007108E1"/>
    <w:rsid w:val="00711B98"/>
    <w:rsid w:val="00711BB1"/>
    <w:rsid w:val="00711DB3"/>
    <w:rsid w:val="00711E0E"/>
    <w:rsid w:val="00712091"/>
    <w:rsid w:val="0071257B"/>
    <w:rsid w:val="00712BA4"/>
    <w:rsid w:val="00712CB6"/>
    <w:rsid w:val="00712D9D"/>
    <w:rsid w:val="00713403"/>
    <w:rsid w:val="00713463"/>
    <w:rsid w:val="00714757"/>
    <w:rsid w:val="00714952"/>
    <w:rsid w:val="00714C5E"/>
    <w:rsid w:val="00714F04"/>
    <w:rsid w:val="00714FD8"/>
    <w:rsid w:val="00715C1B"/>
    <w:rsid w:val="00716303"/>
    <w:rsid w:val="007167B9"/>
    <w:rsid w:val="00716B4E"/>
    <w:rsid w:val="00716FE8"/>
    <w:rsid w:val="00717B02"/>
    <w:rsid w:val="00717B75"/>
    <w:rsid w:val="007200E7"/>
    <w:rsid w:val="0072048D"/>
    <w:rsid w:val="00720CD4"/>
    <w:rsid w:val="00721139"/>
    <w:rsid w:val="0072172F"/>
    <w:rsid w:val="00721E0D"/>
    <w:rsid w:val="00721EE8"/>
    <w:rsid w:val="007228A8"/>
    <w:rsid w:val="00722DE8"/>
    <w:rsid w:val="007234DE"/>
    <w:rsid w:val="0072394E"/>
    <w:rsid w:val="00723FF4"/>
    <w:rsid w:val="007243EC"/>
    <w:rsid w:val="00725319"/>
    <w:rsid w:val="0072581F"/>
    <w:rsid w:val="00725C4B"/>
    <w:rsid w:val="00726057"/>
    <w:rsid w:val="007267CE"/>
    <w:rsid w:val="00727B23"/>
    <w:rsid w:val="00727ECB"/>
    <w:rsid w:val="00730098"/>
    <w:rsid w:val="00730507"/>
    <w:rsid w:val="0073062E"/>
    <w:rsid w:val="00730743"/>
    <w:rsid w:val="00730761"/>
    <w:rsid w:val="00730FA7"/>
    <w:rsid w:val="007315BF"/>
    <w:rsid w:val="00731B0E"/>
    <w:rsid w:val="0073260F"/>
    <w:rsid w:val="00732975"/>
    <w:rsid w:val="007329AC"/>
    <w:rsid w:val="00732BA7"/>
    <w:rsid w:val="00732EBB"/>
    <w:rsid w:val="00732F11"/>
    <w:rsid w:val="00732F6A"/>
    <w:rsid w:val="0073319C"/>
    <w:rsid w:val="007332C5"/>
    <w:rsid w:val="00733451"/>
    <w:rsid w:val="00733999"/>
    <w:rsid w:val="00734A99"/>
    <w:rsid w:val="00734DA1"/>
    <w:rsid w:val="00735004"/>
    <w:rsid w:val="0073516D"/>
    <w:rsid w:val="007353EE"/>
    <w:rsid w:val="0073557B"/>
    <w:rsid w:val="00735ECA"/>
    <w:rsid w:val="00735F73"/>
    <w:rsid w:val="0073604A"/>
    <w:rsid w:val="0073691A"/>
    <w:rsid w:val="00736A0E"/>
    <w:rsid w:val="00736AE8"/>
    <w:rsid w:val="007371E1"/>
    <w:rsid w:val="00737526"/>
    <w:rsid w:val="00737F9B"/>
    <w:rsid w:val="00740D4A"/>
    <w:rsid w:val="00740F98"/>
    <w:rsid w:val="00741187"/>
    <w:rsid w:val="00741268"/>
    <w:rsid w:val="00741351"/>
    <w:rsid w:val="007413E2"/>
    <w:rsid w:val="007417DC"/>
    <w:rsid w:val="0074187B"/>
    <w:rsid w:val="007423B4"/>
    <w:rsid w:val="00742507"/>
    <w:rsid w:val="0074256E"/>
    <w:rsid w:val="00742DDD"/>
    <w:rsid w:val="00743200"/>
    <w:rsid w:val="007437E7"/>
    <w:rsid w:val="00743CBB"/>
    <w:rsid w:val="00743DAD"/>
    <w:rsid w:val="00743F66"/>
    <w:rsid w:val="00745689"/>
    <w:rsid w:val="00745865"/>
    <w:rsid w:val="007458D6"/>
    <w:rsid w:val="007460AF"/>
    <w:rsid w:val="00746A8B"/>
    <w:rsid w:val="00746F47"/>
    <w:rsid w:val="007474E0"/>
    <w:rsid w:val="00747C2E"/>
    <w:rsid w:val="00747CDE"/>
    <w:rsid w:val="00747EF9"/>
    <w:rsid w:val="00747F1B"/>
    <w:rsid w:val="007505CA"/>
    <w:rsid w:val="00750C8B"/>
    <w:rsid w:val="00751589"/>
    <w:rsid w:val="00751677"/>
    <w:rsid w:val="00751690"/>
    <w:rsid w:val="00751951"/>
    <w:rsid w:val="00751AB9"/>
    <w:rsid w:val="00751C5C"/>
    <w:rsid w:val="00751C9A"/>
    <w:rsid w:val="00753200"/>
    <w:rsid w:val="007535CA"/>
    <w:rsid w:val="00753773"/>
    <w:rsid w:val="00753F97"/>
    <w:rsid w:val="00755837"/>
    <w:rsid w:val="00755973"/>
    <w:rsid w:val="007559A4"/>
    <w:rsid w:val="00755C01"/>
    <w:rsid w:val="007562C0"/>
    <w:rsid w:val="007568BE"/>
    <w:rsid w:val="00757B00"/>
    <w:rsid w:val="00757B89"/>
    <w:rsid w:val="00757DB9"/>
    <w:rsid w:val="00757DC0"/>
    <w:rsid w:val="00757EFC"/>
    <w:rsid w:val="007600D4"/>
    <w:rsid w:val="007600F9"/>
    <w:rsid w:val="00760242"/>
    <w:rsid w:val="007606B1"/>
    <w:rsid w:val="007615DE"/>
    <w:rsid w:val="007616F4"/>
    <w:rsid w:val="007618EE"/>
    <w:rsid w:val="0076224D"/>
    <w:rsid w:val="00762B61"/>
    <w:rsid w:val="007630A2"/>
    <w:rsid w:val="0076323A"/>
    <w:rsid w:val="00763751"/>
    <w:rsid w:val="00763A15"/>
    <w:rsid w:val="00763B5A"/>
    <w:rsid w:val="00763EA1"/>
    <w:rsid w:val="0076481E"/>
    <w:rsid w:val="00765810"/>
    <w:rsid w:val="00765884"/>
    <w:rsid w:val="00765DE5"/>
    <w:rsid w:val="007661CC"/>
    <w:rsid w:val="00766795"/>
    <w:rsid w:val="00767139"/>
    <w:rsid w:val="00767954"/>
    <w:rsid w:val="007679BF"/>
    <w:rsid w:val="007700A2"/>
    <w:rsid w:val="007703BC"/>
    <w:rsid w:val="00770485"/>
    <w:rsid w:val="00770724"/>
    <w:rsid w:val="0077075C"/>
    <w:rsid w:val="00770852"/>
    <w:rsid w:val="00770985"/>
    <w:rsid w:val="00770DEC"/>
    <w:rsid w:val="007711FF"/>
    <w:rsid w:val="00771671"/>
    <w:rsid w:val="0077178B"/>
    <w:rsid w:val="007718A1"/>
    <w:rsid w:val="00771B12"/>
    <w:rsid w:val="007727FB"/>
    <w:rsid w:val="007731A8"/>
    <w:rsid w:val="007732AF"/>
    <w:rsid w:val="0077330A"/>
    <w:rsid w:val="007733F9"/>
    <w:rsid w:val="007736D1"/>
    <w:rsid w:val="00773C73"/>
    <w:rsid w:val="00773F19"/>
    <w:rsid w:val="00774193"/>
    <w:rsid w:val="007747A9"/>
    <w:rsid w:val="00775330"/>
    <w:rsid w:val="007753D6"/>
    <w:rsid w:val="00775504"/>
    <w:rsid w:val="007755EF"/>
    <w:rsid w:val="00775A75"/>
    <w:rsid w:val="00775B44"/>
    <w:rsid w:val="0077610C"/>
    <w:rsid w:val="00776761"/>
    <w:rsid w:val="00777A14"/>
    <w:rsid w:val="00777AB1"/>
    <w:rsid w:val="00777AC2"/>
    <w:rsid w:val="00777B48"/>
    <w:rsid w:val="00777C17"/>
    <w:rsid w:val="0078002F"/>
    <w:rsid w:val="007802B7"/>
    <w:rsid w:val="00780362"/>
    <w:rsid w:val="0078069C"/>
    <w:rsid w:val="00780787"/>
    <w:rsid w:val="0078080A"/>
    <w:rsid w:val="00781739"/>
    <w:rsid w:val="00781A89"/>
    <w:rsid w:val="00781D7A"/>
    <w:rsid w:val="00781E01"/>
    <w:rsid w:val="007820E8"/>
    <w:rsid w:val="007827F3"/>
    <w:rsid w:val="00782847"/>
    <w:rsid w:val="00782B19"/>
    <w:rsid w:val="007838DC"/>
    <w:rsid w:val="007838F1"/>
    <w:rsid w:val="00783D7A"/>
    <w:rsid w:val="00783E33"/>
    <w:rsid w:val="00784B34"/>
    <w:rsid w:val="00784C12"/>
    <w:rsid w:val="00784E46"/>
    <w:rsid w:val="00785C32"/>
    <w:rsid w:val="00785E62"/>
    <w:rsid w:val="00786274"/>
    <w:rsid w:val="00786570"/>
    <w:rsid w:val="00786E17"/>
    <w:rsid w:val="007875A2"/>
    <w:rsid w:val="00787697"/>
    <w:rsid w:val="00790158"/>
    <w:rsid w:val="007901B8"/>
    <w:rsid w:val="007902D9"/>
    <w:rsid w:val="0079087B"/>
    <w:rsid w:val="00790969"/>
    <w:rsid w:val="00790B3A"/>
    <w:rsid w:val="00791603"/>
    <w:rsid w:val="00791817"/>
    <w:rsid w:val="00791A4B"/>
    <w:rsid w:val="00791AB9"/>
    <w:rsid w:val="00791C45"/>
    <w:rsid w:val="007921C2"/>
    <w:rsid w:val="007926C2"/>
    <w:rsid w:val="00792E6C"/>
    <w:rsid w:val="00793381"/>
    <w:rsid w:val="00793D32"/>
    <w:rsid w:val="00793EA0"/>
    <w:rsid w:val="00794386"/>
    <w:rsid w:val="0079488E"/>
    <w:rsid w:val="00794FDE"/>
    <w:rsid w:val="00795114"/>
    <w:rsid w:val="007959C4"/>
    <w:rsid w:val="00796147"/>
    <w:rsid w:val="0079633F"/>
    <w:rsid w:val="00796598"/>
    <w:rsid w:val="0079660A"/>
    <w:rsid w:val="00796984"/>
    <w:rsid w:val="00796E44"/>
    <w:rsid w:val="00797E89"/>
    <w:rsid w:val="007A0122"/>
    <w:rsid w:val="007A02CA"/>
    <w:rsid w:val="007A043E"/>
    <w:rsid w:val="007A0822"/>
    <w:rsid w:val="007A0E6E"/>
    <w:rsid w:val="007A0FFA"/>
    <w:rsid w:val="007A11F3"/>
    <w:rsid w:val="007A1A88"/>
    <w:rsid w:val="007A1AA8"/>
    <w:rsid w:val="007A1D8F"/>
    <w:rsid w:val="007A1E0B"/>
    <w:rsid w:val="007A21F9"/>
    <w:rsid w:val="007A23DD"/>
    <w:rsid w:val="007A259E"/>
    <w:rsid w:val="007A3135"/>
    <w:rsid w:val="007A3542"/>
    <w:rsid w:val="007A387A"/>
    <w:rsid w:val="007A39C5"/>
    <w:rsid w:val="007A39D2"/>
    <w:rsid w:val="007A4D04"/>
    <w:rsid w:val="007A50B4"/>
    <w:rsid w:val="007A5107"/>
    <w:rsid w:val="007A527A"/>
    <w:rsid w:val="007A53E2"/>
    <w:rsid w:val="007A64A1"/>
    <w:rsid w:val="007A67F3"/>
    <w:rsid w:val="007A6ADC"/>
    <w:rsid w:val="007A6F91"/>
    <w:rsid w:val="007A717C"/>
    <w:rsid w:val="007A7379"/>
    <w:rsid w:val="007A78D1"/>
    <w:rsid w:val="007A7D84"/>
    <w:rsid w:val="007B016C"/>
    <w:rsid w:val="007B05E2"/>
    <w:rsid w:val="007B074B"/>
    <w:rsid w:val="007B0D84"/>
    <w:rsid w:val="007B0E15"/>
    <w:rsid w:val="007B0E45"/>
    <w:rsid w:val="007B0F84"/>
    <w:rsid w:val="007B109D"/>
    <w:rsid w:val="007B1417"/>
    <w:rsid w:val="007B14A8"/>
    <w:rsid w:val="007B19D3"/>
    <w:rsid w:val="007B253A"/>
    <w:rsid w:val="007B25EF"/>
    <w:rsid w:val="007B27D5"/>
    <w:rsid w:val="007B29AB"/>
    <w:rsid w:val="007B2B65"/>
    <w:rsid w:val="007B31BC"/>
    <w:rsid w:val="007B3BA6"/>
    <w:rsid w:val="007B43B4"/>
    <w:rsid w:val="007B44CE"/>
    <w:rsid w:val="007B4E47"/>
    <w:rsid w:val="007B4FF2"/>
    <w:rsid w:val="007B5980"/>
    <w:rsid w:val="007B6DC3"/>
    <w:rsid w:val="007B6E05"/>
    <w:rsid w:val="007B7681"/>
    <w:rsid w:val="007B7754"/>
    <w:rsid w:val="007C0320"/>
    <w:rsid w:val="007C054E"/>
    <w:rsid w:val="007C06E2"/>
    <w:rsid w:val="007C07D0"/>
    <w:rsid w:val="007C0C9E"/>
    <w:rsid w:val="007C135B"/>
    <w:rsid w:val="007C1744"/>
    <w:rsid w:val="007C17A8"/>
    <w:rsid w:val="007C1976"/>
    <w:rsid w:val="007C1D04"/>
    <w:rsid w:val="007C2008"/>
    <w:rsid w:val="007C2835"/>
    <w:rsid w:val="007C2DA8"/>
    <w:rsid w:val="007C2EE7"/>
    <w:rsid w:val="007C3A65"/>
    <w:rsid w:val="007C3C57"/>
    <w:rsid w:val="007C4250"/>
    <w:rsid w:val="007C44B0"/>
    <w:rsid w:val="007C474F"/>
    <w:rsid w:val="007C4D77"/>
    <w:rsid w:val="007C50F9"/>
    <w:rsid w:val="007C5494"/>
    <w:rsid w:val="007C5657"/>
    <w:rsid w:val="007C5C65"/>
    <w:rsid w:val="007C769A"/>
    <w:rsid w:val="007C78CC"/>
    <w:rsid w:val="007C7C9E"/>
    <w:rsid w:val="007D03D8"/>
    <w:rsid w:val="007D09AC"/>
    <w:rsid w:val="007D0B86"/>
    <w:rsid w:val="007D0BA0"/>
    <w:rsid w:val="007D14E2"/>
    <w:rsid w:val="007D2053"/>
    <w:rsid w:val="007D253B"/>
    <w:rsid w:val="007D2736"/>
    <w:rsid w:val="007D2AF4"/>
    <w:rsid w:val="007D2BA9"/>
    <w:rsid w:val="007D332A"/>
    <w:rsid w:val="007D4743"/>
    <w:rsid w:val="007D5082"/>
    <w:rsid w:val="007D52AA"/>
    <w:rsid w:val="007D57AE"/>
    <w:rsid w:val="007D6611"/>
    <w:rsid w:val="007D68C5"/>
    <w:rsid w:val="007D6BAC"/>
    <w:rsid w:val="007D6CA0"/>
    <w:rsid w:val="007D7402"/>
    <w:rsid w:val="007D76EA"/>
    <w:rsid w:val="007D7EA6"/>
    <w:rsid w:val="007E102F"/>
    <w:rsid w:val="007E1153"/>
    <w:rsid w:val="007E13B6"/>
    <w:rsid w:val="007E174C"/>
    <w:rsid w:val="007E183D"/>
    <w:rsid w:val="007E1998"/>
    <w:rsid w:val="007E1AD1"/>
    <w:rsid w:val="007E2983"/>
    <w:rsid w:val="007E32A6"/>
    <w:rsid w:val="007E34A6"/>
    <w:rsid w:val="007E36C6"/>
    <w:rsid w:val="007E3B14"/>
    <w:rsid w:val="007E3D52"/>
    <w:rsid w:val="007E3E94"/>
    <w:rsid w:val="007E47EC"/>
    <w:rsid w:val="007E4F15"/>
    <w:rsid w:val="007E5197"/>
    <w:rsid w:val="007E5AE6"/>
    <w:rsid w:val="007E5EA3"/>
    <w:rsid w:val="007E5FEB"/>
    <w:rsid w:val="007E6233"/>
    <w:rsid w:val="007E6526"/>
    <w:rsid w:val="007E69E4"/>
    <w:rsid w:val="007E6C84"/>
    <w:rsid w:val="007E6CE1"/>
    <w:rsid w:val="007F064A"/>
    <w:rsid w:val="007F0687"/>
    <w:rsid w:val="007F0D7A"/>
    <w:rsid w:val="007F1258"/>
    <w:rsid w:val="007F16A7"/>
    <w:rsid w:val="007F1C95"/>
    <w:rsid w:val="007F212F"/>
    <w:rsid w:val="007F2252"/>
    <w:rsid w:val="007F23DB"/>
    <w:rsid w:val="007F2988"/>
    <w:rsid w:val="007F36DB"/>
    <w:rsid w:val="007F36E8"/>
    <w:rsid w:val="007F39C7"/>
    <w:rsid w:val="007F448F"/>
    <w:rsid w:val="007F47BF"/>
    <w:rsid w:val="007F496C"/>
    <w:rsid w:val="007F4ADE"/>
    <w:rsid w:val="007F4F98"/>
    <w:rsid w:val="007F5447"/>
    <w:rsid w:val="007F5979"/>
    <w:rsid w:val="007F5BB3"/>
    <w:rsid w:val="007F5CC4"/>
    <w:rsid w:val="007F601E"/>
    <w:rsid w:val="007F6557"/>
    <w:rsid w:val="007F6F40"/>
    <w:rsid w:val="007F73F1"/>
    <w:rsid w:val="007F7548"/>
    <w:rsid w:val="007F78E1"/>
    <w:rsid w:val="007F7AEA"/>
    <w:rsid w:val="007F7DD3"/>
    <w:rsid w:val="008005FC"/>
    <w:rsid w:val="00800EFF"/>
    <w:rsid w:val="008011CB"/>
    <w:rsid w:val="00801C7B"/>
    <w:rsid w:val="00801E2F"/>
    <w:rsid w:val="00801EF6"/>
    <w:rsid w:val="00802445"/>
    <w:rsid w:val="0080377B"/>
    <w:rsid w:val="008038F4"/>
    <w:rsid w:val="00803983"/>
    <w:rsid w:val="00803A76"/>
    <w:rsid w:val="00803F40"/>
    <w:rsid w:val="0080442C"/>
    <w:rsid w:val="0080522B"/>
    <w:rsid w:val="00805615"/>
    <w:rsid w:val="00805A05"/>
    <w:rsid w:val="008060D4"/>
    <w:rsid w:val="00806F19"/>
    <w:rsid w:val="008070D8"/>
    <w:rsid w:val="0080733D"/>
    <w:rsid w:val="0080745E"/>
    <w:rsid w:val="008104D4"/>
    <w:rsid w:val="008106F1"/>
    <w:rsid w:val="00810780"/>
    <w:rsid w:val="00811BE9"/>
    <w:rsid w:val="00811CDF"/>
    <w:rsid w:val="00812036"/>
    <w:rsid w:val="008123E0"/>
    <w:rsid w:val="0081259C"/>
    <w:rsid w:val="00812811"/>
    <w:rsid w:val="00812995"/>
    <w:rsid w:val="00812BA4"/>
    <w:rsid w:val="00812E47"/>
    <w:rsid w:val="008134DB"/>
    <w:rsid w:val="00813651"/>
    <w:rsid w:val="00813B86"/>
    <w:rsid w:val="0081457E"/>
    <w:rsid w:val="008148A3"/>
    <w:rsid w:val="00814BD4"/>
    <w:rsid w:val="00815859"/>
    <w:rsid w:val="00815CDB"/>
    <w:rsid w:val="008165CB"/>
    <w:rsid w:val="008165DF"/>
    <w:rsid w:val="00816A93"/>
    <w:rsid w:val="00816D1F"/>
    <w:rsid w:val="00816F21"/>
    <w:rsid w:val="00816F83"/>
    <w:rsid w:val="008171EC"/>
    <w:rsid w:val="00817BE0"/>
    <w:rsid w:val="008202DA"/>
    <w:rsid w:val="00820602"/>
    <w:rsid w:val="008206DD"/>
    <w:rsid w:val="00820757"/>
    <w:rsid w:val="008209A6"/>
    <w:rsid w:val="00820D04"/>
    <w:rsid w:val="00820E7B"/>
    <w:rsid w:val="00820F9C"/>
    <w:rsid w:val="008218B3"/>
    <w:rsid w:val="00821C59"/>
    <w:rsid w:val="00821C6F"/>
    <w:rsid w:val="00821CC0"/>
    <w:rsid w:val="00821D07"/>
    <w:rsid w:val="008226C1"/>
    <w:rsid w:val="008228F8"/>
    <w:rsid w:val="008229C4"/>
    <w:rsid w:val="008229DF"/>
    <w:rsid w:val="0082309C"/>
    <w:rsid w:val="008232A5"/>
    <w:rsid w:val="00823C25"/>
    <w:rsid w:val="00823DB7"/>
    <w:rsid w:val="00823E4E"/>
    <w:rsid w:val="00824536"/>
    <w:rsid w:val="00824A98"/>
    <w:rsid w:val="00825162"/>
    <w:rsid w:val="0082529A"/>
    <w:rsid w:val="008256F9"/>
    <w:rsid w:val="00825B96"/>
    <w:rsid w:val="00825B97"/>
    <w:rsid w:val="00825C68"/>
    <w:rsid w:val="00825FF1"/>
    <w:rsid w:val="0082613A"/>
    <w:rsid w:val="008263E7"/>
    <w:rsid w:val="0082647C"/>
    <w:rsid w:val="0082697F"/>
    <w:rsid w:val="00826D3F"/>
    <w:rsid w:val="00826F83"/>
    <w:rsid w:val="008275E3"/>
    <w:rsid w:val="008278F1"/>
    <w:rsid w:val="008301AB"/>
    <w:rsid w:val="0083082F"/>
    <w:rsid w:val="008308F1"/>
    <w:rsid w:val="0083094F"/>
    <w:rsid w:val="00830FD6"/>
    <w:rsid w:val="00831377"/>
    <w:rsid w:val="0083144F"/>
    <w:rsid w:val="0083199D"/>
    <w:rsid w:val="00831D91"/>
    <w:rsid w:val="00831DA2"/>
    <w:rsid w:val="008325C4"/>
    <w:rsid w:val="00832644"/>
    <w:rsid w:val="008326E0"/>
    <w:rsid w:val="00833BB9"/>
    <w:rsid w:val="0083418D"/>
    <w:rsid w:val="00834594"/>
    <w:rsid w:val="00834987"/>
    <w:rsid w:val="00834B2A"/>
    <w:rsid w:val="00834C6C"/>
    <w:rsid w:val="00834FDA"/>
    <w:rsid w:val="00835070"/>
    <w:rsid w:val="008351CE"/>
    <w:rsid w:val="008354E8"/>
    <w:rsid w:val="00835DBA"/>
    <w:rsid w:val="00836B22"/>
    <w:rsid w:val="00836E0A"/>
    <w:rsid w:val="00837098"/>
    <w:rsid w:val="00837408"/>
    <w:rsid w:val="0083751E"/>
    <w:rsid w:val="008376F5"/>
    <w:rsid w:val="0083798C"/>
    <w:rsid w:val="008402ED"/>
    <w:rsid w:val="00840DCF"/>
    <w:rsid w:val="008414A8"/>
    <w:rsid w:val="00841675"/>
    <w:rsid w:val="008420E2"/>
    <w:rsid w:val="0084256B"/>
    <w:rsid w:val="00843440"/>
    <w:rsid w:val="008436F6"/>
    <w:rsid w:val="00843870"/>
    <w:rsid w:val="00844160"/>
    <w:rsid w:val="00844246"/>
    <w:rsid w:val="00844471"/>
    <w:rsid w:val="008452AC"/>
    <w:rsid w:val="00845455"/>
    <w:rsid w:val="008456B5"/>
    <w:rsid w:val="00845C96"/>
    <w:rsid w:val="00846321"/>
    <w:rsid w:val="008464AB"/>
    <w:rsid w:val="008465C8"/>
    <w:rsid w:val="00846E2B"/>
    <w:rsid w:val="008474E5"/>
    <w:rsid w:val="00847993"/>
    <w:rsid w:val="00850F81"/>
    <w:rsid w:val="00851376"/>
    <w:rsid w:val="00851535"/>
    <w:rsid w:val="0085162B"/>
    <w:rsid w:val="0085192E"/>
    <w:rsid w:val="00851992"/>
    <w:rsid w:val="00852020"/>
    <w:rsid w:val="00852139"/>
    <w:rsid w:val="00852689"/>
    <w:rsid w:val="00852908"/>
    <w:rsid w:val="008529E8"/>
    <w:rsid w:val="0085321A"/>
    <w:rsid w:val="00853ACC"/>
    <w:rsid w:val="00853B61"/>
    <w:rsid w:val="00853E19"/>
    <w:rsid w:val="00854149"/>
    <w:rsid w:val="0085482E"/>
    <w:rsid w:val="00854BF9"/>
    <w:rsid w:val="00854CE5"/>
    <w:rsid w:val="00855427"/>
    <w:rsid w:val="0085548B"/>
    <w:rsid w:val="00855E70"/>
    <w:rsid w:val="008560E5"/>
    <w:rsid w:val="00856C19"/>
    <w:rsid w:val="00857311"/>
    <w:rsid w:val="00857535"/>
    <w:rsid w:val="008601C6"/>
    <w:rsid w:val="00860447"/>
    <w:rsid w:val="00860549"/>
    <w:rsid w:val="008607C7"/>
    <w:rsid w:val="00860BB2"/>
    <w:rsid w:val="00861453"/>
    <w:rsid w:val="00861B0C"/>
    <w:rsid w:val="008624A6"/>
    <w:rsid w:val="00863126"/>
    <w:rsid w:val="0086355F"/>
    <w:rsid w:val="00864017"/>
    <w:rsid w:val="008641D2"/>
    <w:rsid w:val="008646D3"/>
    <w:rsid w:val="00864975"/>
    <w:rsid w:val="008649FE"/>
    <w:rsid w:val="00864C76"/>
    <w:rsid w:val="00864C9E"/>
    <w:rsid w:val="008652B3"/>
    <w:rsid w:val="008658BA"/>
    <w:rsid w:val="00865BFA"/>
    <w:rsid w:val="00865FE7"/>
    <w:rsid w:val="0086620C"/>
    <w:rsid w:val="008663FD"/>
    <w:rsid w:val="0086667D"/>
    <w:rsid w:val="008666CA"/>
    <w:rsid w:val="00867249"/>
    <w:rsid w:val="008675D0"/>
    <w:rsid w:val="00867896"/>
    <w:rsid w:val="00867A52"/>
    <w:rsid w:val="00867E23"/>
    <w:rsid w:val="00867F7F"/>
    <w:rsid w:val="00870AB8"/>
    <w:rsid w:val="0087119C"/>
    <w:rsid w:val="0087125C"/>
    <w:rsid w:val="0087156B"/>
    <w:rsid w:val="0087163F"/>
    <w:rsid w:val="008716D9"/>
    <w:rsid w:val="0087171B"/>
    <w:rsid w:val="00871A1B"/>
    <w:rsid w:val="00871B81"/>
    <w:rsid w:val="00872AA0"/>
    <w:rsid w:val="00872E53"/>
    <w:rsid w:val="0087306D"/>
    <w:rsid w:val="008735D1"/>
    <w:rsid w:val="0087366A"/>
    <w:rsid w:val="008736F6"/>
    <w:rsid w:val="008739F8"/>
    <w:rsid w:val="00873A80"/>
    <w:rsid w:val="00873CEC"/>
    <w:rsid w:val="00873CFC"/>
    <w:rsid w:val="0087466C"/>
    <w:rsid w:val="00874B29"/>
    <w:rsid w:val="008750DE"/>
    <w:rsid w:val="00876C74"/>
    <w:rsid w:val="00876E91"/>
    <w:rsid w:val="0087721B"/>
    <w:rsid w:val="008775C0"/>
    <w:rsid w:val="0087770D"/>
    <w:rsid w:val="008778D5"/>
    <w:rsid w:val="00877D29"/>
    <w:rsid w:val="00880406"/>
    <w:rsid w:val="00880A18"/>
    <w:rsid w:val="00880AE8"/>
    <w:rsid w:val="00880E32"/>
    <w:rsid w:val="00881528"/>
    <w:rsid w:val="00881A22"/>
    <w:rsid w:val="00882B53"/>
    <w:rsid w:val="00882C66"/>
    <w:rsid w:val="00882E2D"/>
    <w:rsid w:val="00883003"/>
    <w:rsid w:val="0088346F"/>
    <w:rsid w:val="00883BD9"/>
    <w:rsid w:val="0088415E"/>
    <w:rsid w:val="0088459F"/>
    <w:rsid w:val="00884C09"/>
    <w:rsid w:val="00885048"/>
    <w:rsid w:val="0088518D"/>
    <w:rsid w:val="00885BC6"/>
    <w:rsid w:val="00886616"/>
    <w:rsid w:val="00886960"/>
    <w:rsid w:val="00886B0D"/>
    <w:rsid w:val="00886DFC"/>
    <w:rsid w:val="00887284"/>
    <w:rsid w:val="00887C15"/>
    <w:rsid w:val="00890E4B"/>
    <w:rsid w:val="008910AD"/>
    <w:rsid w:val="00891CAF"/>
    <w:rsid w:val="00891DF1"/>
    <w:rsid w:val="008926C9"/>
    <w:rsid w:val="00892797"/>
    <w:rsid w:val="00892F3B"/>
    <w:rsid w:val="00893252"/>
    <w:rsid w:val="00893550"/>
    <w:rsid w:val="0089380E"/>
    <w:rsid w:val="00893F7C"/>
    <w:rsid w:val="00893FF5"/>
    <w:rsid w:val="008941DA"/>
    <w:rsid w:val="0089423A"/>
    <w:rsid w:val="008945BE"/>
    <w:rsid w:val="00894BEF"/>
    <w:rsid w:val="00895531"/>
    <w:rsid w:val="008956BF"/>
    <w:rsid w:val="00895828"/>
    <w:rsid w:val="00895CD2"/>
    <w:rsid w:val="00896FA4"/>
    <w:rsid w:val="00897129"/>
    <w:rsid w:val="00897556"/>
    <w:rsid w:val="0089770D"/>
    <w:rsid w:val="0089792F"/>
    <w:rsid w:val="00897B68"/>
    <w:rsid w:val="00897C43"/>
    <w:rsid w:val="008A0444"/>
    <w:rsid w:val="008A0A44"/>
    <w:rsid w:val="008A0C65"/>
    <w:rsid w:val="008A0CD5"/>
    <w:rsid w:val="008A1544"/>
    <w:rsid w:val="008A2159"/>
    <w:rsid w:val="008A215F"/>
    <w:rsid w:val="008A237D"/>
    <w:rsid w:val="008A2748"/>
    <w:rsid w:val="008A28FC"/>
    <w:rsid w:val="008A2BA4"/>
    <w:rsid w:val="008A35D1"/>
    <w:rsid w:val="008A39FA"/>
    <w:rsid w:val="008A3C86"/>
    <w:rsid w:val="008A41E8"/>
    <w:rsid w:val="008A4CA4"/>
    <w:rsid w:val="008A4CFA"/>
    <w:rsid w:val="008A4D99"/>
    <w:rsid w:val="008A5AF2"/>
    <w:rsid w:val="008A5B28"/>
    <w:rsid w:val="008A71F5"/>
    <w:rsid w:val="008A7BB4"/>
    <w:rsid w:val="008B00D5"/>
    <w:rsid w:val="008B02F8"/>
    <w:rsid w:val="008B03A6"/>
    <w:rsid w:val="008B03F8"/>
    <w:rsid w:val="008B086E"/>
    <w:rsid w:val="008B08A6"/>
    <w:rsid w:val="008B0D74"/>
    <w:rsid w:val="008B0FD4"/>
    <w:rsid w:val="008B151F"/>
    <w:rsid w:val="008B18DB"/>
    <w:rsid w:val="008B1A69"/>
    <w:rsid w:val="008B1BDB"/>
    <w:rsid w:val="008B1FDD"/>
    <w:rsid w:val="008B20D7"/>
    <w:rsid w:val="008B2132"/>
    <w:rsid w:val="008B23D0"/>
    <w:rsid w:val="008B25AA"/>
    <w:rsid w:val="008B272B"/>
    <w:rsid w:val="008B2A67"/>
    <w:rsid w:val="008B344F"/>
    <w:rsid w:val="008B357D"/>
    <w:rsid w:val="008B3802"/>
    <w:rsid w:val="008B3C69"/>
    <w:rsid w:val="008B3DA6"/>
    <w:rsid w:val="008B3F4C"/>
    <w:rsid w:val="008B4A00"/>
    <w:rsid w:val="008B518C"/>
    <w:rsid w:val="008B552C"/>
    <w:rsid w:val="008B573C"/>
    <w:rsid w:val="008B58DA"/>
    <w:rsid w:val="008B5DC0"/>
    <w:rsid w:val="008B5DDE"/>
    <w:rsid w:val="008B6276"/>
    <w:rsid w:val="008B65CC"/>
    <w:rsid w:val="008B6636"/>
    <w:rsid w:val="008B6986"/>
    <w:rsid w:val="008B69CE"/>
    <w:rsid w:val="008B6CFA"/>
    <w:rsid w:val="008B6D62"/>
    <w:rsid w:val="008B7044"/>
    <w:rsid w:val="008B77A4"/>
    <w:rsid w:val="008B7A9B"/>
    <w:rsid w:val="008C0B33"/>
    <w:rsid w:val="008C110E"/>
    <w:rsid w:val="008C117A"/>
    <w:rsid w:val="008C18A3"/>
    <w:rsid w:val="008C1F69"/>
    <w:rsid w:val="008C200C"/>
    <w:rsid w:val="008C20C9"/>
    <w:rsid w:val="008C2517"/>
    <w:rsid w:val="008C3408"/>
    <w:rsid w:val="008C3686"/>
    <w:rsid w:val="008C37C2"/>
    <w:rsid w:val="008C37DD"/>
    <w:rsid w:val="008C37FF"/>
    <w:rsid w:val="008C3CE3"/>
    <w:rsid w:val="008C3F9F"/>
    <w:rsid w:val="008C40C4"/>
    <w:rsid w:val="008C422B"/>
    <w:rsid w:val="008C475A"/>
    <w:rsid w:val="008C48BB"/>
    <w:rsid w:val="008C50BF"/>
    <w:rsid w:val="008C5515"/>
    <w:rsid w:val="008C63B8"/>
    <w:rsid w:val="008C640A"/>
    <w:rsid w:val="008C6A7A"/>
    <w:rsid w:val="008C6B5D"/>
    <w:rsid w:val="008C6EBB"/>
    <w:rsid w:val="008C7186"/>
    <w:rsid w:val="008D0151"/>
    <w:rsid w:val="008D061E"/>
    <w:rsid w:val="008D0755"/>
    <w:rsid w:val="008D12C7"/>
    <w:rsid w:val="008D18C5"/>
    <w:rsid w:val="008D1967"/>
    <w:rsid w:val="008D2863"/>
    <w:rsid w:val="008D33A8"/>
    <w:rsid w:val="008D366F"/>
    <w:rsid w:val="008D36A9"/>
    <w:rsid w:val="008D3746"/>
    <w:rsid w:val="008D3CBD"/>
    <w:rsid w:val="008D3D31"/>
    <w:rsid w:val="008D403F"/>
    <w:rsid w:val="008D47FE"/>
    <w:rsid w:val="008D4A02"/>
    <w:rsid w:val="008D4E1A"/>
    <w:rsid w:val="008D5224"/>
    <w:rsid w:val="008D5488"/>
    <w:rsid w:val="008D58E0"/>
    <w:rsid w:val="008D5D70"/>
    <w:rsid w:val="008D6084"/>
    <w:rsid w:val="008D65E1"/>
    <w:rsid w:val="008D686C"/>
    <w:rsid w:val="008D697F"/>
    <w:rsid w:val="008D6FBE"/>
    <w:rsid w:val="008D7039"/>
    <w:rsid w:val="008D71AE"/>
    <w:rsid w:val="008D787C"/>
    <w:rsid w:val="008E0551"/>
    <w:rsid w:val="008E06CE"/>
    <w:rsid w:val="008E1340"/>
    <w:rsid w:val="008E1AFF"/>
    <w:rsid w:val="008E2BA4"/>
    <w:rsid w:val="008E2F19"/>
    <w:rsid w:val="008E305F"/>
    <w:rsid w:val="008E3C7C"/>
    <w:rsid w:val="008E3DBC"/>
    <w:rsid w:val="008E42F7"/>
    <w:rsid w:val="008E484E"/>
    <w:rsid w:val="008E48C7"/>
    <w:rsid w:val="008E4A04"/>
    <w:rsid w:val="008E4A0E"/>
    <w:rsid w:val="008E4FB5"/>
    <w:rsid w:val="008E5226"/>
    <w:rsid w:val="008E5719"/>
    <w:rsid w:val="008E5B73"/>
    <w:rsid w:val="008E626D"/>
    <w:rsid w:val="008E62D7"/>
    <w:rsid w:val="008E6A62"/>
    <w:rsid w:val="008E6D67"/>
    <w:rsid w:val="008E6D8D"/>
    <w:rsid w:val="008E7A80"/>
    <w:rsid w:val="008E7BFF"/>
    <w:rsid w:val="008F029D"/>
    <w:rsid w:val="008F0900"/>
    <w:rsid w:val="008F0AE0"/>
    <w:rsid w:val="008F186A"/>
    <w:rsid w:val="008F1ADB"/>
    <w:rsid w:val="008F22BA"/>
    <w:rsid w:val="008F22E1"/>
    <w:rsid w:val="008F2C4A"/>
    <w:rsid w:val="008F3190"/>
    <w:rsid w:val="008F3227"/>
    <w:rsid w:val="008F36E5"/>
    <w:rsid w:val="008F37B0"/>
    <w:rsid w:val="008F3895"/>
    <w:rsid w:val="008F3923"/>
    <w:rsid w:val="008F3C4C"/>
    <w:rsid w:val="008F45D0"/>
    <w:rsid w:val="008F47D2"/>
    <w:rsid w:val="008F4994"/>
    <w:rsid w:val="008F5046"/>
    <w:rsid w:val="008F5472"/>
    <w:rsid w:val="008F58FE"/>
    <w:rsid w:val="008F6278"/>
    <w:rsid w:val="008F67AF"/>
    <w:rsid w:val="008F6E85"/>
    <w:rsid w:val="008F73E4"/>
    <w:rsid w:val="008F7607"/>
    <w:rsid w:val="009005F9"/>
    <w:rsid w:val="00901ABA"/>
    <w:rsid w:val="00901D1A"/>
    <w:rsid w:val="0090203D"/>
    <w:rsid w:val="0090313C"/>
    <w:rsid w:val="0090352E"/>
    <w:rsid w:val="00903AAF"/>
    <w:rsid w:val="00903D97"/>
    <w:rsid w:val="00903DCA"/>
    <w:rsid w:val="00903EDF"/>
    <w:rsid w:val="00904004"/>
    <w:rsid w:val="0090417B"/>
    <w:rsid w:val="009041ED"/>
    <w:rsid w:val="00904DB3"/>
    <w:rsid w:val="0090509B"/>
    <w:rsid w:val="0090566B"/>
    <w:rsid w:val="00906342"/>
    <w:rsid w:val="00906528"/>
    <w:rsid w:val="0090669C"/>
    <w:rsid w:val="00906867"/>
    <w:rsid w:val="00906FA2"/>
    <w:rsid w:val="0090781D"/>
    <w:rsid w:val="00907854"/>
    <w:rsid w:val="00907971"/>
    <w:rsid w:val="0091026F"/>
    <w:rsid w:val="0091053E"/>
    <w:rsid w:val="00910755"/>
    <w:rsid w:val="00910A98"/>
    <w:rsid w:val="00910BBF"/>
    <w:rsid w:val="009113C5"/>
    <w:rsid w:val="00912229"/>
    <w:rsid w:val="00912507"/>
    <w:rsid w:val="00912696"/>
    <w:rsid w:val="00912982"/>
    <w:rsid w:val="00912A91"/>
    <w:rsid w:val="00913285"/>
    <w:rsid w:val="009146EC"/>
    <w:rsid w:val="00914943"/>
    <w:rsid w:val="00914C69"/>
    <w:rsid w:val="009163BC"/>
    <w:rsid w:val="0091667E"/>
    <w:rsid w:val="00916C73"/>
    <w:rsid w:val="00916D89"/>
    <w:rsid w:val="009170EF"/>
    <w:rsid w:val="009170FA"/>
    <w:rsid w:val="009173DA"/>
    <w:rsid w:val="009174EF"/>
    <w:rsid w:val="009178F0"/>
    <w:rsid w:val="009179DA"/>
    <w:rsid w:val="009205E0"/>
    <w:rsid w:val="00920B41"/>
    <w:rsid w:val="00921007"/>
    <w:rsid w:val="00921EE8"/>
    <w:rsid w:val="00922508"/>
    <w:rsid w:val="0092263E"/>
    <w:rsid w:val="00922C31"/>
    <w:rsid w:val="0092332F"/>
    <w:rsid w:val="00923A7D"/>
    <w:rsid w:val="00923CEB"/>
    <w:rsid w:val="00924265"/>
    <w:rsid w:val="00924694"/>
    <w:rsid w:val="009249F5"/>
    <w:rsid w:val="00924A60"/>
    <w:rsid w:val="00924B10"/>
    <w:rsid w:val="00924E0E"/>
    <w:rsid w:val="00925611"/>
    <w:rsid w:val="00925639"/>
    <w:rsid w:val="00926212"/>
    <w:rsid w:val="009263D3"/>
    <w:rsid w:val="009264CB"/>
    <w:rsid w:val="009266B3"/>
    <w:rsid w:val="00926A5A"/>
    <w:rsid w:val="00926D1B"/>
    <w:rsid w:val="0092720F"/>
    <w:rsid w:val="00927E49"/>
    <w:rsid w:val="00927F8F"/>
    <w:rsid w:val="00930406"/>
    <w:rsid w:val="00930660"/>
    <w:rsid w:val="009307A9"/>
    <w:rsid w:val="00930C2D"/>
    <w:rsid w:val="00930D8D"/>
    <w:rsid w:val="00930EA0"/>
    <w:rsid w:val="00931362"/>
    <w:rsid w:val="009325DC"/>
    <w:rsid w:val="009327E4"/>
    <w:rsid w:val="00933AC1"/>
    <w:rsid w:val="00933BEF"/>
    <w:rsid w:val="00933DB2"/>
    <w:rsid w:val="0093462E"/>
    <w:rsid w:val="009347AA"/>
    <w:rsid w:val="00934A33"/>
    <w:rsid w:val="00934AED"/>
    <w:rsid w:val="00934D7D"/>
    <w:rsid w:val="00934FCA"/>
    <w:rsid w:val="00935532"/>
    <w:rsid w:val="00935DBC"/>
    <w:rsid w:val="00936476"/>
    <w:rsid w:val="00936A8A"/>
    <w:rsid w:val="00936ADD"/>
    <w:rsid w:val="00936B9F"/>
    <w:rsid w:val="00936C7B"/>
    <w:rsid w:val="009370E1"/>
    <w:rsid w:val="009373FA"/>
    <w:rsid w:val="0094085B"/>
    <w:rsid w:val="009409B3"/>
    <w:rsid w:val="00940DA6"/>
    <w:rsid w:val="00940DAF"/>
    <w:rsid w:val="00940E14"/>
    <w:rsid w:val="00941A68"/>
    <w:rsid w:val="00941DB9"/>
    <w:rsid w:val="00942341"/>
    <w:rsid w:val="00942886"/>
    <w:rsid w:val="009430B7"/>
    <w:rsid w:val="009434DE"/>
    <w:rsid w:val="00943B3A"/>
    <w:rsid w:val="0094525F"/>
    <w:rsid w:val="0094603D"/>
    <w:rsid w:val="0094634A"/>
    <w:rsid w:val="0094734F"/>
    <w:rsid w:val="00947C46"/>
    <w:rsid w:val="00947F0A"/>
    <w:rsid w:val="00950682"/>
    <w:rsid w:val="00950718"/>
    <w:rsid w:val="00951163"/>
    <w:rsid w:val="00951410"/>
    <w:rsid w:val="009515BA"/>
    <w:rsid w:val="0095225A"/>
    <w:rsid w:val="0095228F"/>
    <w:rsid w:val="00952415"/>
    <w:rsid w:val="00952AC6"/>
    <w:rsid w:val="00952C25"/>
    <w:rsid w:val="00952C79"/>
    <w:rsid w:val="009536F0"/>
    <w:rsid w:val="00953F5A"/>
    <w:rsid w:val="00954C17"/>
    <w:rsid w:val="00955082"/>
    <w:rsid w:val="009550C6"/>
    <w:rsid w:val="00955C0E"/>
    <w:rsid w:val="00955F64"/>
    <w:rsid w:val="009561CA"/>
    <w:rsid w:val="009562F9"/>
    <w:rsid w:val="009564F1"/>
    <w:rsid w:val="00956860"/>
    <w:rsid w:val="00956F07"/>
    <w:rsid w:val="00957099"/>
    <w:rsid w:val="009575F0"/>
    <w:rsid w:val="0096003F"/>
    <w:rsid w:val="00960697"/>
    <w:rsid w:val="0096086F"/>
    <w:rsid w:val="00960CB0"/>
    <w:rsid w:val="00960D1C"/>
    <w:rsid w:val="0096118C"/>
    <w:rsid w:val="009613CD"/>
    <w:rsid w:val="00961FEF"/>
    <w:rsid w:val="00962318"/>
    <w:rsid w:val="00962AB8"/>
    <w:rsid w:val="00962B4A"/>
    <w:rsid w:val="0096324A"/>
    <w:rsid w:val="0096341D"/>
    <w:rsid w:val="009637F0"/>
    <w:rsid w:val="009639C4"/>
    <w:rsid w:val="00963AE5"/>
    <w:rsid w:val="0096412C"/>
    <w:rsid w:val="0096422B"/>
    <w:rsid w:val="00964A33"/>
    <w:rsid w:val="00965539"/>
    <w:rsid w:val="009657E2"/>
    <w:rsid w:val="00965902"/>
    <w:rsid w:val="00965C39"/>
    <w:rsid w:val="00965DF4"/>
    <w:rsid w:val="0096624F"/>
    <w:rsid w:val="009664BB"/>
    <w:rsid w:val="0096675B"/>
    <w:rsid w:val="00966D08"/>
    <w:rsid w:val="00966D6F"/>
    <w:rsid w:val="009670CB"/>
    <w:rsid w:val="00967127"/>
    <w:rsid w:val="009674AE"/>
    <w:rsid w:val="00967BDA"/>
    <w:rsid w:val="00967FC9"/>
    <w:rsid w:val="00970203"/>
    <w:rsid w:val="00970BF5"/>
    <w:rsid w:val="00970C90"/>
    <w:rsid w:val="00971583"/>
    <w:rsid w:val="00971B1E"/>
    <w:rsid w:val="009722BE"/>
    <w:rsid w:val="00972DAE"/>
    <w:rsid w:val="009735B6"/>
    <w:rsid w:val="00973F07"/>
    <w:rsid w:val="00974B91"/>
    <w:rsid w:val="009753A1"/>
    <w:rsid w:val="009753D6"/>
    <w:rsid w:val="00975532"/>
    <w:rsid w:val="00976048"/>
    <w:rsid w:val="009762D9"/>
    <w:rsid w:val="009766CB"/>
    <w:rsid w:val="00976BE8"/>
    <w:rsid w:val="00977144"/>
    <w:rsid w:val="009772E2"/>
    <w:rsid w:val="009773DA"/>
    <w:rsid w:val="00977B99"/>
    <w:rsid w:val="00977C11"/>
    <w:rsid w:val="00977E61"/>
    <w:rsid w:val="00980016"/>
    <w:rsid w:val="009803B3"/>
    <w:rsid w:val="00980755"/>
    <w:rsid w:val="0098089F"/>
    <w:rsid w:val="00981117"/>
    <w:rsid w:val="00981A52"/>
    <w:rsid w:val="00982287"/>
    <w:rsid w:val="00982621"/>
    <w:rsid w:val="00982E80"/>
    <w:rsid w:val="00983CAB"/>
    <w:rsid w:val="00983E66"/>
    <w:rsid w:val="00983F68"/>
    <w:rsid w:val="009845B5"/>
    <w:rsid w:val="009851D5"/>
    <w:rsid w:val="00985361"/>
    <w:rsid w:val="0098583D"/>
    <w:rsid w:val="00985CAA"/>
    <w:rsid w:val="00985EB3"/>
    <w:rsid w:val="00986283"/>
    <w:rsid w:val="0098712E"/>
    <w:rsid w:val="00987556"/>
    <w:rsid w:val="009876F8"/>
    <w:rsid w:val="00990116"/>
    <w:rsid w:val="009909A5"/>
    <w:rsid w:val="00990B92"/>
    <w:rsid w:val="00990E0A"/>
    <w:rsid w:val="00991506"/>
    <w:rsid w:val="00991B12"/>
    <w:rsid w:val="00992EF1"/>
    <w:rsid w:val="009933A0"/>
    <w:rsid w:val="00993837"/>
    <w:rsid w:val="00993991"/>
    <w:rsid w:val="00993A0E"/>
    <w:rsid w:val="00993CE5"/>
    <w:rsid w:val="00993E10"/>
    <w:rsid w:val="0099480D"/>
    <w:rsid w:val="00994AE8"/>
    <w:rsid w:val="00995468"/>
    <w:rsid w:val="00995E41"/>
    <w:rsid w:val="00995E43"/>
    <w:rsid w:val="00996207"/>
    <w:rsid w:val="00996B09"/>
    <w:rsid w:val="00996B80"/>
    <w:rsid w:val="00997142"/>
    <w:rsid w:val="00997FCC"/>
    <w:rsid w:val="009A00D1"/>
    <w:rsid w:val="009A013D"/>
    <w:rsid w:val="009A038A"/>
    <w:rsid w:val="009A0453"/>
    <w:rsid w:val="009A0803"/>
    <w:rsid w:val="009A121A"/>
    <w:rsid w:val="009A125B"/>
    <w:rsid w:val="009A1F39"/>
    <w:rsid w:val="009A239F"/>
    <w:rsid w:val="009A2BA9"/>
    <w:rsid w:val="009A3095"/>
    <w:rsid w:val="009A3D45"/>
    <w:rsid w:val="009A3E1B"/>
    <w:rsid w:val="009A3E68"/>
    <w:rsid w:val="009A45BA"/>
    <w:rsid w:val="009A47CD"/>
    <w:rsid w:val="009A54D9"/>
    <w:rsid w:val="009A5E4F"/>
    <w:rsid w:val="009A7220"/>
    <w:rsid w:val="009A7667"/>
    <w:rsid w:val="009A79C4"/>
    <w:rsid w:val="009B0706"/>
    <w:rsid w:val="009B11D9"/>
    <w:rsid w:val="009B1330"/>
    <w:rsid w:val="009B18D0"/>
    <w:rsid w:val="009B1923"/>
    <w:rsid w:val="009B1BF1"/>
    <w:rsid w:val="009B205C"/>
    <w:rsid w:val="009B229C"/>
    <w:rsid w:val="009B251C"/>
    <w:rsid w:val="009B2811"/>
    <w:rsid w:val="009B2DCA"/>
    <w:rsid w:val="009B3481"/>
    <w:rsid w:val="009B381D"/>
    <w:rsid w:val="009B3B3A"/>
    <w:rsid w:val="009B3DDC"/>
    <w:rsid w:val="009B46B7"/>
    <w:rsid w:val="009B471B"/>
    <w:rsid w:val="009B471E"/>
    <w:rsid w:val="009B4865"/>
    <w:rsid w:val="009B4DEB"/>
    <w:rsid w:val="009B5085"/>
    <w:rsid w:val="009B5560"/>
    <w:rsid w:val="009B57DE"/>
    <w:rsid w:val="009B6590"/>
    <w:rsid w:val="009B6690"/>
    <w:rsid w:val="009B6AEC"/>
    <w:rsid w:val="009B716E"/>
    <w:rsid w:val="009B7C11"/>
    <w:rsid w:val="009C0380"/>
    <w:rsid w:val="009C0972"/>
    <w:rsid w:val="009C0EFE"/>
    <w:rsid w:val="009C14D0"/>
    <w:rsid w:val="009C1571"/>
    <w:rsid w:val="009C1614"/>
    <w:rsid w:val="009C16B3"/>
    <w:rsid w:val="009C27CC"/>
    <w:rsid w:val="009C290F"/>
    <w:rsid w:val="009C2ECE"/>
    <w:rsid w:val="009C3468"/>
    <w:rsid w:val="009C36CF"/>
    <w:rsid w:val="009C37F6"/>
    <w:rsid w:val="009C3874"/>
    <w:rsid w:val="009C4668"/>
    <w:rsid w:val="009C4EE1"/>
    <w:rsid w:val="009C5BF6"/>
    <w:rsid w:val="009C5FA6"/>
    <w:rsid w:val="009C5FE2"/>
    <w:rsid w:val="009C64AB"/>
    <w:rsid w:val="009C6517"/>
    <w:rsid w:val="009C6BDA"/>
    <w:rsid w:val="009C6DD2"/>
    <w:rsid w:val="009C6F0A"/>
    <w:rsid w:val="009C6F21"/>
    <w:rsid w:val="009C7446"/>
    <w:rsid w:val="009C7558"/>
    <w:rsid w:val="009C7FC1"/>
    <w:rsid w:val="009D003E"/>
    <w:rsid w:val="009D1AE4"/>
    <w:rsid w:val="009D1D05"/>
    <w:rsid w:val="009D22F4"/>
    <w:rsid w:val="009D2325"/>
    <w:rsid w:val="009D2342"/>
    <w:rsid w:val="009D2DC0"/>
    <w:rsid w:val="009D40D5"/>
    <w:rsid w:val="009D4853"/>
    <w:rsid w:val="009D4933"/>
    <w:rsid w:val="009D4EBD"/>
    <w:rsid w:val="009D57EA"/>
    <w:rsid w:val="009D5BC9"/>
    <w:rsid w:val="009D63FD"/>
    <w:rsid w:val="009D68E5"/>
    <w:rsid w:val="009D71D3"/>
    <w:rsid w:val="009D7591"/>
    <w:rsid w:val="009D7601"/>
    <w:rsid w:val="009E09CE"/>
    <w:rsid w:val="009E0AF6"/>
    <w:rsid w:val="009E2B2C"/>
    <w:rsid w:val="009E4225"/>
    <w:rsid w:val="009E4282"/>
    <w:rsid w:val="009E43E1"/>
    <w:rsid w:val="009E4846"/>
    <w:rsid w:val="009E48B9"/>
    <w:rsid w:val="009E4B82"/>
    <w:rsid w:val="009E5660"/>
    <w:rsid w:val="009E5B98"/>
    <w:rsid w:val="009E5BB1"/>
    <w:rsid w:val="009E614E"/>
    <w:rsid w:val="009E6320"/>
    <w:rsid w:val="009E6595"/>
    <w:rsid w:val="009E687E"/>
    <w:rsid w:val="009E697D"/>
    <w:rsid w:val="009E6EE0"/>
    <w:rsid w:val="009E6FF7"/>
    <w:rsid w:val="009E750E"/>
    <w:rsid w:val="009F00BE"/>
    <w:rsid w:val="009F0C5C"/>
    <w:rsid w:val="009F0CA9"/>
    <w:rsid w:val="009F1685"/>
    <w:rsid w:val="009F174C"/>
    <w:rsid w:val="009F2088"/>
    <w:rsid w:val="009F273C"/>
    <w:rsid w:val="009F2A67"/>
    <w:rsid w:val="009F2BE2"/>
    <w:rsid w:val="009F3BF7"/>
    <w:rsid w:val="009F3EBC"/>
    <w:rsid w:val="009F4388"/>
    <w:rsid w:val="009F4C7E"/>
    <w:rsid w:val="009F58BC"/>
    <w:rsid w:val="009F5B1E"/>
    <w:rsid w:val="009F5DC2"/>
    <w:rsid w:val="009F6040"/>
    <w:rsid w:val="009F6657"/>
    <w:rsid w:val="009F6D30"/>
    <w:rsid w:val="009F7219"/>
    <w:rsid w:val="009F7C78"/>
    <w:rsid w:val="009F7F1B"/>
    <w:rsid w:val="00A003A0"/>
    <w:rsid w:val="00A003DD"/>
    <w:rsid w:val="00A00C74"/>
    <w:rsid w:val="00A00EBB"/>
    <w:rsid w:val="00A013E4"/>
    <w:rsid w:val="00A01ADA"/>
    <w:rsid w:val="00A01F95"/>
    <w:rsid w:val="00A0223A"/>
    <w:rsid w:val="00A0275E"/>
    <w:rsid w:val="00A0293F"/>
    <w:rsid w:val="00A02CE4"/>
    <w:rsid w:val="00A031A7"/>
    <w:rsid w:val="00A03A96"/>
    <w:rsid w:val="00A052DB"/>
    <w:rsid w:val="00A0564B"/>
    <w:rsid w:val="00A059CC"/>
    <w:rsid w:val="00A063A2"/>
    <w:rsid w:val="00A063F0"/>
    <w:rsid w:val="00A06584"/>
    <w:rsid w:val="00A065AC"/>
    <w:rsid w:val="00A065EF"/>
    <w:rsid w:val="00A06E46"/>
    <w:rsid w:val="00A072F8"/>
    <w:rsid w:val="00A077D8"/>
    <w:rsid w:val="00A0783C"/>
    <w:rsid w:val="00A07C33"/>
    <w:rsid w:val="00A105CB"/>
    <w:rsid w:val="00A10CC3"/>
    <w:rsid w:val="00A10D9B"/>
    <w:rsid w:val="00A1115C"/>
    <w:rsid w:val="00A113CE"/>
    <w:rsid w:val="00A11608"/>
    <w:rsid w:val="00A11773"/>
    <w:rsid w:val="00A118B7"/>
    <w:rsid w:val="00A11BAE"/>
    <w:rsid w:val="00A123F2"/>
    <w:rsid w:val="00A131CB"/>
    <w:rsid w:val="00A1346F"/>
    <w:rsid w:val="00A13720"/>
    <w:rsid w:val="00A13CD8"/>
    <w:rsid w:val="00A13F25"/>
    <w:rsid w:val="00A1414D"/>
    <w:rsid w:val="00A14A18"/>
    <w:rsid w:val="00A14B31"/>
    <w:rsid w:val="00A14D48"/>
    <w:rsid w:val="00A15123"/>
    <w:rsid w:val="00A1521F"/>
    <w:rsid w:val="00A15CDD"/>
    <w:rsid w:val="00A160CC"/>
    <w:rsid w:val="00A16649"/>
    <w:rsid w:val="00A1667A"/>
    <w:rsid w:val="00A16C01"/>
    <w:rsid w:val="00A16C67"/>
    <w:rsid w:val="00A16CFF"/>
    <w:rsid w:val="00A17561"/>
    <w:rsid w:val="00A17701"/>
    <w:rsid w:val="00A17758"/>
    <w:rsid w:val="00A17812"/>
    <w:rsid w:val="00A201C4"/>
    <w:rsid w:val="00A20695"/>
    <w:rsid w:val="00A20B69"/>
    <w:rsid w:val="00A20B97"/>
    <w:rsid w:val="00A216A6"/>
    <w:rsid w:val="00A216AD"/>
    <w:rsid w:val="00A21AA1"/>
    <w:rsid w:val="00A21C1A"/>
    <w:rsid w:val="00A21E65"/>
    <w:rsid w:val="00A21F95"/>
    <w:rsid w:val="00A22049"/>
    <w:rsid w:val="00A220FC"/>
    <w:rsid w:val="00A22860"/>
    <w:rsid w:val="00A22CF2"/>
    <w:rsid w:val="00A22F69"/>
    <w:rsid w:val="00A23382"/>
    <w:rsid w:val="00A23484"/>
    <w:rsid w:val="00A23CB2"/>
    <w:rsid w:val="00A241C8"/>
    <w:rsid w:val="00A24349"/>
    <w:rsid w:val="00A243A4"/>
    <w:rsid w:val="00A25067"/>
    <w:rsid w:val="00A25286"/>
    <w:rsid w:val="00A254D7"/>
    <w:rsid w:val="00A2559A"/>
    <w:rsid w:val="00A25E66"/>
    <w:rsid w:val="00A260A7"/>
    <w:rsid w:val="00A26187"/>
    <w:rsid w:val="00A26368"/>
    <w:rsid w:val="00A276D7"/>
    <w:rsid w:val="00A27960"/>
    <w:rsid w:val="00A27B3C"/>
    <w:rsid w:val="00A27D2A"/>
    <w:rsid w:val="00A30E2B"/>
    <w:rsid w:val="00A310FA"/>
    <w:rsid w:val="00A31AB1"/>
    <w:rsid w:val="00A31B0A"/>
    <w:rsid w:val="00A31F16"/>
    <w:rsid w:val="00A32420"/>
    <w:rsid w:val="00A32A9D"/>
    <w:rsid w:val="00A331E5"/>
    <w:rsid w:val="00A33318"/>
    <w:rsid w:val="00A33326"/>
    <w:rsid w:val="00A335B6"/>
    <w:rsid w:val="00A3360B"/>
    <w:rsid w:val="00A338FA"/>
    <w:rsid w:val="00A33A4C"/>
    <w:rsid w:val="00A33AB1"/>
    <w:rsid w:val="00A33BF7"/>
    <w:rsid w:val="00A342B9"/>
    <w:rsid w:val="00A34BF5"/>
    <w:rsid w:val="00A34CA6"/>
    <w:rsid w:val="00A3527E"/>
    <w:rsid w:val="00A356F1"/>
    <w:rsid w:val="00A357E1"/>
    <w:rsid w:val="00A35C8B"/>
    <w:rsid w:val="00A361BC"/>
    <w:rsid w:val="00A362D6"/>
    <w:rsid w:val="00A373A7"/>
    <w:rsid w:val="00A377A0"/>
    <w:rsid w:val="00A37ADE"/>
    <w:rsid w:val="00A37F9B"/>
    <w:rsid w:val="00A40B16"/>
    <w:rsid w:val="00A40C94"/>
    <w:rsid w:val="00A40E52"/>
    <w:rsid w:val="00A41D3A"/>
    <w:rsid w:val="00A420EA"/>
    <w:rsid w:val="00A426A2"/>
    <w:rsid w:val="00A430D0"/>
    <w:rsid w:val="00A4328C"/>
    <w:rsid w:val="00A432EC"/>
    <w:rsid w:val="00A43C34"/>
    <w:rsid w:val="00A4440D"/>
    <w:rsid w:val="00A44864"/>
    <w:rsid w:val="00A448C3"/>
    <w:rsid w:val="00A44AFB"/>
    <w:rsid w:val="00A44C29"/>
    <w:rsid w:val="00A45121"/>
    <w:rsid w:val="00A45579"/>
    <w:rsid w:val="00A4592D"/>
    <w:rsid w:val="00A45FC9"/>
    <w:rsid w:val="00A461E5"/>
    <w:rsid w:val="00A46312"/>
    <w:rsid w:val="00A46547"/>
    <w:rsid w:val="00A46824"/>
    <w:rsid w:val="00A46C1A"/>
    <w:rsid w:val="00A4721E"/>
    <w:rsid w:val="00A47BB1"/>
    <w:rsid w:val="00A47D75"/>
    <w:rsid w:val="00A5015B"/>
    <w:rsid w:val="00A5070D"/>
    <w:rsid w:val="00A513FB"/>
    <w:rsid w:val="00A518B2"/>
    <w:rsid w:val="00A51C00"/>
    <w:rsid w:val="00A53845"/>
    <w:rsid w:val="00A54427"/>
    <w:rsid w:val="00A54573"/>
    <w:rsid w:val="00A54DE8"/>
    <w:rsid w:val="00A55389"/>
    <w:rsid w:val="00A553DB"/>
    <w:rsid w:val="00A55963"/>
    <w:rsid w:val="00A55994"/>
    <w:rsid w:val="00A55D08"/>
    <w:rsid w:val="00A55E3F"/>
    <w:rsid w:val="00A56B4C"/>
    <w:rsid w:val="00A56E9A"/>
    <w:rsid w:val="00A572C4"/>
    <w:rsid w:val="00A574F6"/>
    <w:rsid w:val="00A57603"/>
    <w:rsid w:val="00A57F20"/>
    <w:rsid w:val="00A60426"/>
    <w:rsid w:val="00A608F9"/>
    <w:rsid w:val="00A609B0"/>
    <w:rsid w:val="00A619F3"/>
    <w:rsid w:val="00A61CBE"/>
    <w:rsid w:val="00A6263D"/>
    <w:rsid w:val="00A62762"/>
    <w:rsid w:val="00A62AA3"/>
    <w:rsid w:val="00A63082"/>
    <w:rsid w:val="00A63244"/>
    <w:rsid w:val="00A63849"/>
    <w:rsid w:val="00A63A20"/>
    <w:rsid w:val="00A63EF6"/>
    <w:rsid w:val="00A640F6"/>
    <w:rsid w:val="00A64123"/>
    <w:rsid w:val="00A6460F"/>
    <w:rsid w:val="00A646A6"/>
    <w:rsid w:val="00A64C01"/>
    <w:rsid w:val="00A64DB7"/>
    <w:rsid w:val="00A64FE3"/>
    <w:rsid w:val="00A6565A"/>
    <w:rsid w:val="00A65C2B"/>
    <w:rsid w:val="00A66309"/>
    <w:rsid w:val="00A6681F"/>
    <w:rsid w:val="00A66FD5"/>
    <w:rsid w:val="00A678EB"/>
    <w:rsid w:val="00A700A4"/>
    <w:rsid w:val="00A70855"/>
    <w:rsid w:val="00A70A4E"/>
    <w:rsid w:val="00A70B31"/>
    <w:rsid w:val="00A70CA5"/>
    <w:rsid w:val="00A70FC9"/>
    <w:rsid w:val="00A71ABF"/>
    <w:rsid w:val="00A71B95"/>
    <w:rsid w:val="00A731EF"/>
    <w:rsid w:val="00A732A4"/>
    <w:rsid w:val="00A732BE"/>
    <w:rsid w:val="00A73688"/>
    <w:rsid w:val="00A73866"/>
    <w:rsid w:val="00A73DD3"/>
    <w:rsid w:val="00A7417B"/>
    <w:rsid w:val="00A74187"/>
    <w:rsid w:val="00A750FE"/>
    <w:rsid w:val="00A754A3"/>
    <w:rsid w:val="00A75765"/>
    <w:rsid w:val="00A757EE"/>
    <w:rsid w:val="00A75911"/>
    <w:rsid w:val="00A759F0"/>
    <w:rsid w:val="00A76330"/>
    <w:rsid w:val="00A76640"/>
    <w:rsid w:val="00A76688"/>
    <w:rsid w:val="00A76692"/>
    <w:rsid w:val="00A76E70"/>
    <w:rsid w:val="00A77D3D"/>
    <w:rsid w:val="00A801FD"/>
    <w:rsid w:val="00A80297"/>
    <w:rsid w:val="00A804A4"/>
    <w:rsid w:val="00A8060C"/>
    <w:rsid w:val="00A80680"/>
    <w:rsid w:val="00A810B5"/>
    <w:rsid w:val="00A812D9"/>
    <w:rsid w:val="00A815A7"/>
    <w:rsid w:val="00A81782"/>
    <w:rsid w:val="00A82565"/>
    <w:rsid w:val="00A829B0"/>
    <w:rsid w:val="00A82ABC"/>
    <w:rsid w:val="00A83526"/>
    <w:rsid w:val="00A8357B"/>
    <w:rsid w:val="00A835DE"/>
    <w:rsid w:val="00A83708"/>
    <w:rsid w:val="00A83988"/>
    <w:rsid w:val="00A8418B"/>
    <w:rsid w:val="00A84362"/>
    <w:rsid w:val="00A8495D"/>
    <w:rsid w:val="00A84B12"/>
    <w:rsid w:val="00A84BE6"/>
    <w:rsid w:val="00A850ED"/>
    <w:rsid w:val="00A85666"/>
    <w:rsid w:val="00A85C1F"/>
    <w:rsid w:val="00A85E00"/>
    <w:rsid w:val="00A8669F"/>
    <w:rsid w:val="00A86F40"/>
    <w:rsid w:val="00A874CD"/>
    <w:rsid w:val="00A87CE4"/>
    <w:rsid w:val="00A87D0A"/>
    <w:rsid w:val="00A90011"/>
    <w:rsid w:val="00A903EB"/>
    <w:rsid w:val="00A90EEA"/>
    <w:rsid w:val="00A91008"/>
    <w:rsid w:val="00A9101A"/>
    <w:rsid w:val="00A91089"/>
    <w:rsid w:val="00A915B2"/>
    <w:rsid w:val="00A92604"/>
    <w:rsid w:val="00A92908"/>
    <w:rsid w:val="00A92DFB"/>
    <w:rsid w:val="00A935B3"/>
    <w:rsid w:val="00A93C77"/>
    <w:rsid w:val="00A94107"/>
    <w:rsid w:val="00A946E9"/>
    <w:rsid w:val="00A94E9F"/>
    <w:rsid w:val="00A94F98"/>
    <w:rsid w:val="00A950D9"/>
    <w:rsid w:val="00A950EC"/>
    <w:rsid w:val="00A95F27"/>
    <w:rsid w:val="00A968EE"/>
    <w:rsid w:val="00A96C1E"/>
    <w:rsid w:val="00A96D7E"/>
    <w:rsid w:val="00A9726D"/>
    <w:rsid w:val="00A9773D"/>
    <w:rsid w:val="00A97BE4"/>
    <w:rsid w:val="00A97EB3"/>
    <w:rsid w:val="00A97EB7"/>
    <w:rsid w:val="00AA06EE"/>
    <w:rsid w:val="00AA0C82"/>
    <w:rsid w:val="00AA10EB"/>
    <w:rsid w:val="00AA1703"/>
    <w:rsid w:val="00AA1D32"/>
    <w:rsid w:val="00AA1F56"/>
    <w:rsid w:val="00AA22FA"/>
    <w:rsid w:val="00AA262A"/>
    <w:rsid w:val="00AA28B7"/>
    <w:rsid w:val="00AA30A5"/>
    <w:rsid w:val="00AA35DE"/>
    <w:rsid w:val="00AA3684"/>
    <w:rsid w:val="00AA3ADD"/>
    <w:rsid w:val="00AA4F1C"/>
    <w:rsid w:val="00AA547B"/>
    <w:rsid w:val="00AA563D"/>
    <w:rsid w:val="00AA5BE9"/>
    <w:rsid w:val="00AA5E0E"/>
    <w:rsid w:val="00AA5F5B"/>
    <w:rsid w:val="00AA62BD"/>
    <w:rsid w:val="00AA63BC"/>
    <w:rsid w:val="00AA6420"/>
    <w:rsid w:val="00AA69BA"/>
    <w:rsid w:val="00AA71D2"/>
    <w:rsid w:val="00AA7402"/>
    <w:rsid w:val="00AA7E83"/>
    <w:rsid w:val="00AB04D7"/>
    <w:rsid w:val="00AB0595"/>
    <w:rsid w:val="00AB0FBA"/>
    <w:rsid w:val="00AB1408"/>
    <w:rsid w:val="00AB1727"/>
    <w:rsid w:val="00AB1964"/>
    <w:rsid w:val="00AB20BF"/>
    <w:rsid w:val="00AB2663"/>
    <w:rsid w:val="00AB27AE"/>
    <w:rsid w:val="00AB33DB"/>
    <w:rsid w:val="00AB442C"/>
    <w:rsid w:val="00AB469C"/>
    <w:rsid w:val="00AB4705"/>
    <w:rsid w:val="00AB4F83"/>
    <w:rsid w:val="00AB572E"/>
    <w:rsid w:val="00AB6480"/>
    <w:rsid w:val="00AB648D"/>
    <w:rsid w:val="00AB6842"/>
    <w:rsid w:val="00AB6B9D"/>
    <w:rsid w:val="00AB6DCD"/>
    <w:rsid w:val="00AB7058"/>
    <w:rsid w:val="00AB70FC"/>
    <w:rsid w:val="00AB721C"/>
    <w:rsid w:val="00AB7449"/>
    <w:rsid w:val="00AB7569"/>
    <w:rsid w:val="00AB7601"/>
    <w:rsid w:val="00AB7AEA"/>
    <w:rsid w:val="00AB7AFD"/>
    <w:rsid w:val="00AB7C63"/>
    <w:rsid w:val="00AB7EDF"/>
    <w:rsid w:val="00AB7F0F"/>
    <w:rsid w:val="00AB7FCB"/>
    <w:rsid w:val="00AB7FF7"/>
    <w:rsid w:val="00AC0408"/>
    <w:rsid w:val="00AC05F0"/>
    <w:rsid w:val="00AC0E1F"/>
    <w:rsid w:val="00AC0FFF"/>
    <w:rsid w:val="00AC1230"/>
    <w:rsid w:val="00AC136C"/>
    <w:rsid w:val="00AC1B03"/>
    <w:rsid w:val="00AC1B25"/>
    <w:rsid w:val="00AC1E6C"/>
    <w:rsid w:val="00AC23CF"/>
    <w:rsid w:val="00AC24F3"/>
    <w:rsid w:val="00AC2ACE"/>
    <w:rsid w:val="00AC2B51"/>
    <w:rsid w:val="00AC312A"/>
    <w:rsid w:val="00AC31AD"/>
    <w:rsid w:val="00AC324E"/>
    <w:rsid w:val="00AC3755"/>
    <w:rsid w:val="00AC3A18"/>
    <w:rsid w:val="00AC45C4"/>
    <w:rsid w:val="00AC46A7"/>
    <w:rsid w:val="00AC4B62"/>
    <w:rsid w:val="00AC4FDB"/>
    <w:rsid w:val="00AC550E"/>
    <w:rsid w:val="00AC5764"/>
    <w:rsid w:val="00AC578F"/>
    <w:rsid w:val="00AC5D45"/>
    <w:rsid w:val="00AC6BDD"/>
    <w:rsid w:val="00AC6ED8"/>
    <w:rsid w:val="00AC74F2"/>
    <w:rsid w:val="00AC79F5"/>
    <w:rsid w:val="00AD0089"/>
    <w:rsid w:val="00AD106C"/>
    <w:rsid w:val="00AD1379"/>
    <w:rsid w:val="00AD1563"/>
    <w:rsid w:val="00AD17AF"/>
    <w:rsid w:val="00AD1C00"/>
    <w:rsid w:val="00AD1CE7"/>
    <w:rsid w:val="00AD201C"/>
    <w:rsid w:val="00AD2A36"/>
    <w:rsid w:val="00AD2C05"/>
    <w:rsid w:val="00AD2CC5"/>
    <w:rsid w:val="00AD30DC"/>
    <w:rsid w:val="00AD3B59"/>
    <w:rsid w:val="00AD3D3F"/>
    <w:rsid w:val="00AD403A"/>
    <w:rsid w:val="00AD425D"/>
    <w:rsid w:val="00AD4766"/>
    <w:rsid w:val="00AD4837"/>
    <w:rsid w:val="00AD4CFF"/>
    <w:rsid w:val="00AD4D34"/>
    <w:rsid w:val="00AD4DB8"/>
    <w:rsid w:val="00AD4F60"/>
    <w:rsid w:val="00AD5201"/>
    <w:rsid w:val="00AD5880"/>
    <w:rsid w:val="00AD5D2A"/>
    <w:rsid w:val="00AD64CE"/>
    <w:rsid w:val="00AD698D"/>
    <w:rsid w:val="00AD6B0B"/>
    <w:rsid w:val="00AD6F46"/>
    <w:rsid w:val="00AD7095"/>
    <w:rsid w:val="00AD76FC"/>
    <w:rsid w:val="00AD7C3C"/>
    <w:rsid w:val="00AD7FB0"/>
    <w:rsid w:val="00AE0095"/>
    <w:rsid w:val="00AE0585"/>
    <w:rsid w:val="00AE0778"/>
    <w:rsid w:val="00AE077B"/>
    <w:rsid w:val="00AE07DA"/>
    <w:rsid w:val="00AE09F5"/>
    <w:rsid w:val="00AE0FEB"/>
    <w:rsid w:val="00AE1084"/>
    <w:rsid w:val="00AE11AF"/>
    <w:rsid w:val="00AE1758"/>
    <w:rsid w:val="00AE19CB"/>
    <w:rsid w:val="00AE2397"/>
    <w:rsid w:val="00AE2ABA"/>
    <w:rsid w:val="00AE2BD9"/>
    <w:rsid w:val="00AE2DAC"/>
    <w:rsid w:val="00AE36F4"/>
    <w:rsid w:val="00AE3C93"/>
    <w:rsid w:val="00AE439F"/>
    <w:rsid w:val="00AE49E4"/>
    <w:rsid w:val="00AE4AA3"/>
    <w:rsid w:val="00AE4AD6"/>
    <w:rsid w:val="00AE5748"/>
    <w:rsid w:val="00AE5906"/>
    <w:rsid w:val="00AE651F"/>
    <w:rsid w:val="00AE6CE0"/>
    <w:rsid w:val="00AE6EF4"/>
    <w:rsid w:val="00AE7DE0"/>
    <w:rsid w:val="00AE7FB9"/>
    <w:rsid w:val="00AF0067"/>
    <w:rsid w:val="00AF00FA"/>
    <w:rsid w:val="00AF0BC2"/>
    <w:rsid w:val="00AF0F9B"/>
    <w:rsid w:val="00AF13CF"/>
    <w:rsid w:val="00AF140A"/>
    <w:rsid w:val="00AF1C2B"/>
    <w:rsid w:val="00AF20C6"/>
    <w:rsid w:val="00AF215E"/>
    <w:rsid w:val="00AF241E"/>
    <w:rsid w:val="00AF2522"/>
    <w:rsid w:val="00AF2975"/>
    <w:rsid w:val="00AF29A8"/>
    <w:rsid w:val="00AF2F20"/>
    <w:rsid w:val="00AF3695"/>
    <w:rsid w:val="00AF3AFC"/>
    <w:rsid w:val="00AF3F03"/>
    <w:rsid w:val="00AF3FC4"/>
    <w:rsid w:val="00AF4153"/>
    <w:rsid w:val="00AF4796"/>
    <w:rsid w:val="00AF47BA"/>
    <w:rsid w:val="00AF48A5"/>
    <w:rsid w:val="00AF4955"/>
    <w:rsid w:val="00AF4E60"/>
    <w:rsid w:val="00AF526E"/>
    <w:rsid w:val="00AF5865"/>
    <w:rsid w:val="00AF58C7"/>
    <w:rsid w:val="00AF5A35"/>
    <w:rsid w:val="00AF6410"/>
    <w:rsid w:val="00AF6C6C"/>
    <w:rsid w:val="00AF6C94"/>
    <w:rsid w:val="00AF6E71"/>
    <w:rsid w:val="00AF755F"/>
    <w:rsid w:val="00AF7E87"/>
    <w:rsid w:val="00B00D25"/>
    <w:rsid w:val="00B00E72"/>
    <w:rsid w:val="00B013ED"/>
    <w:rsid w:val="00B01907"/>
    <w:rsid w:val="00B01D83"/>
    <w:rsid w:val="00B021F0"/>
    <w:rsid w:val="00B02232"/>
    <w:rsid w:val="00B0261B"/>
    <w:rsid w:val="00B029E1"/>
    <w:rsid w:val="00B02AC8"/>
    <w:rsid w:val="00B02DD8"/>
    <w:rsid w:val="00B02E30"/>
    <w:rsid w:val="00B02E8D"/>
    <w:rsid w:val="00B02F81"/>
    <w:rsid w:val="00B0362E"/>
    <w:rsid w:val="00B03D18"/>
    <w:rsid w:val="00B03D19"/>
    <w:rsid w:val="00B041DB"/>
    <w:rsid w:val="00B04215"/>
    <w:rsid w:val="00B04BE3"/>
    <w:rsid w:val="00B04C19"/>
    <w:rsid w:val="00B04C77"/>
    <w:rsid w:val="00B05FA6"/>
    <w:rsid w:val="00B05FC8"/>
    <w:rsid w:val="00B061D5"/>
    <w:rsid w:val="00B061DC"/>
    <w:rsid w:val="00B0681E"/>
    <w:rsid w:val="00B06D4C"/>
    <w:rsid w:val="00B06E88"/>
    <w:rsid w:val="00B075E3"/>
    <w:rsid w:val="00B07695"/>
    <w:rsid w:val="00B07EA6"/>
    <w:rsid w:val="00B07ECD"/>
    <w:rsid w:val="00B10C0A"/>
    <w:rsid w:val="00B11028"/>
    <w:rsid w:val="00B116F0"/>
    <w:rsid w:val="00B11E22"/>
    <w:rsid w:val="00B11E85"/>
    <w:rsid w:val="00B12184"/>
    <w:rsid w:val="00B12683"/>
    <w:rsid w:val="00B129B0"/>
    <w:rsid w:val="00B12C5C"/>
    <w:rsid w:val="00B133B4"/>
    <w:rsid w:val="00B13558"/>
    <w:rsid w:val="00B13F1D"/>
    <w:rsid w:val="00B15243"/>
    <w:rsid w:val="00B15F66"/>
    <w:rsid w:val="00B1653F"/>
    <w:rsid w:val="00B17039"/>
    <w:rsid w:val="00B17138"/>
    <w:rsid w:val="00B17418"/>
    <w:rsid w:val="00B17741"/>
    <w:rsid w:val="00B17D16"/>
    <w:rsid w:val="00B20956"/>
    <w:rsid w:val="00B209F3"/>
    <w:rsid w:val="00B20C63"/>
    <w:rsid w:val="00B21291"/>
    <w:rsid w:val="00B2140F"/>
    <w:rsid w:val="00B21FD2"/>
    <w:rsid w:val="00B2233D"/>
    <w:rsid w:val="00B2237A"/>
    <w:rsid w:val="00B223FA"/>
    <w:rsid w:val="00B229A9"/>
    <w:rsid w:val="00B22E07"/>
    <w:rsid w:val="00B23306"/>
    <w:rsid w:val="00B23397"/>
    <w:rsid w:val="00B233FC"/>
    <w:rsid w:val="00B235EB"/>
    <w:rsid w:val="00B23807"/>
    <w:rsid w:val="00B23906"/>
    <w:rsid w:val="00B23915"/>
    <w:rsid w:val="00B23EF4"/>
    <w:rsid w:val="00B23FB8"/>
    <w:rsid w:val="00B2481F"/>
    <w:rsid w:val="00B24973"/>
    <w:rsid w:val="00B24B86"/>
    <w:rsid w:val="00B24DB6"/>
    <w:rsid w:val="00B24E69"/>
    <w:rsid w:val="00B2536D"/>
    <w:rsid w:val="00B2555B"/>
    <w:rsid w:val="00B25681"/>
    <w:rsid w:val="00B256EC"/>
    <w:rsid w:val="00B256F0"/>
    <w:rsid w:val="00B257CC"/>
    <w:rsid w:val="00B25826"/>
    <w:rsid w:val="00B25896"/>
    <w:rsid w:val="00B262AA"/>
    <w:rsid w:val="00B26520"/>
    <w:rsid w:val="00B2664D"/>
    <w:rsid w:val="00B267E8"/>
    <w:rsid w:val="00B26D1D"/>
    <w:rsid w:val="00B2737C"/>
    <w:rsid w:val="00B275AF"/>
    <w:rsid w:val="00B2794B"/>
    <w:rsid w:val="00B27E0B"/>
    <w:rsid w:val="00B27E51"/>
    <w:rsid w:val="00B302EE"/>
    <w:rsid w:val="00B30C4B"/>
    <w:rsid w:val="00B30F05"/>
    <w:rsid w:val="00B31025"/>
    <w:rsid w:val="00B3111E"/>
    <w:rsid w:val="00B319F5"/>
    <w:rsid w:val="00B32CF0"/>
    <w:rsid w:val="00B33193"/>
    <w:rsid w:val="00B332E5"/>
    <w:rsid w:val="00B3363C"/>
    <w:rsid w:val="00B33747"/>
    <w:rsid w:val="00B34191"/>
    <w:rsid w:val="00B342CB"/>
    <w:rsid w:val="00B3495B"/>
    <w:rsid w:val="00B3615F"/>
    <w:rsid w:val="00B3649A"/>
    <w:rsid w:val="00B367EC"/>
    <w:rsid w:val="00B37267"/>
    <w:rsid w:val="00B3745A"/>
    <w:rsid w:val="00B37B30"/>
    <w:rsid w:val="00B37DCF"/>
    <w:rsid w:val="00B4018C"/>
    <w:rsid w:val="00B40415"/>
    <w:rsid w:val="00B41033"/>
    <w:rsid w:val="00B41050"/>
    <w:rsid w:val="00B4138C"/>
    <w:rsid w:val="00B41943"/>
    <w:rsid w:val="00B41F6A"/>
    <w:rsid w:val="00B43284"/>
    <w:rsid w:val="00B43311"/>
    <w:rsid w:val="00B434E5"/>
    <w:rsid w:val="00B43971"/>
    <w:rsid w:val="00B43DD0"/>
    <w:rsid w:val="00B444D7"/>
    <w:rsid w:val="00B44CD8"/>
    <w:rsid w:val="00B45383"/>
    <w:rsid w:val="00B45867"/>
    <w:rsid w:val="00B45B43"/>
    <w:rsid w:val="00B45C70"/>
    <w:rsid w:val="00B45FB7"/>
    <w:rsid w:val="00B45FBE"/>
    <w:rsid w:val="00B46437"/>
    <w:rsid w:val="00B46D8C"/>
    <w:rsid w:val="00B46E98"/>
    <w:rsid w:val="00B46EC8"/>
    <w:rsid w:val="00B4700F"/>
    <w:rsid w:val="00B47032"/>
    <w:rsid w:val="00B4774D"/>
    <w:rsid w:val="00B47DF9"/>
    <w:rsid w:val="00B5018E"/>
    <w:rsid w:val="00B50213"/>
    <w:rsid w:val="00B51080"/>
    <w:rsid w:val="00B514B6"/>
    <w:rsid w:val="00B5162A"/>
    <w:rsid w:val="00B5166A"/>
    <w:rsid w:val="00B51E70"/>
    <w:rsid w:val="00B5236A"/>
    <w:rsid w:val="00B5244A"/>
    <w:rsid w:val="00B52A1F"/>
    <w:rsid w:val="00B53108"/>
    <w:rsid w:val="00B53334"/>
    <w:rsid w:val="00B53342"/>
    <w:rsid w:val="00B5334F"/>
    <w:rsid w:val="00B533B7"/>
    <w:rsid w:val="00B538C1"/>
    <w:rsid w:val="00B54060"/>
    <w:rsid w:val="00B5432B"/>
    <w:rsid w:val="00B54F5E"/>
    <w:rsid w:val="00B553F3"/>
    <w:rsid w:val="00B55C02"/>
    <w:rsid w:val="00B56C2B"/>
    <w:rsid w:val="00B56EC4"/>
    <w:rsid w:val="00B57479"/>
    <w:rsid w:val="00B5793F"/>
    <w:rsid w:val="00B57FF4"/>
    <w:rsid w:val="00B602CE"/>
    <w:rsid w:val="00B60356"/>
    <w:rsid w:val="00B60EC7"/>
    <w:rsid w:val="00B60FA5"/>
    <w:rsid w:val="00B6131F"/>
    <w:rsid w:val="00B613AB"/>
    <w:rsid w:val="00B613C6"/>
    <w:rsid w:val="00B6165A"/>
    <w:rsid w:val="00B61AA0"/>
    <w:rsid w:val="00B61C4B"/>
    <w:rsid w:val="00B61E6A"/>
    <w:rsid w:val="00B62577"/>
    <w:rsid w:val="00B634EF"/>
    <w:rsid w:val="00B6387B"/>
    <w:rsid w:val="00B64267"/>
    <w:rsid w:val="00B645B2"/>
    <w:rsid w:val="00B64661"/>
    <w:rsid w:val="00B64980"/>
    <w:rsid w:val="00B64ED3"/>
    <w:rsid w:val="00B6500C"/>
    <w:rsid w:val="00B65039"/>
    <w:rsid w:val="00B65440"/>
    <w:rsid w:val="00B657AD"/>
    <w:rsid w:val="00B658A5"/>
    <w:rsid w:val="00B65959"/>
    <w:rsid w:val="00B65BB5"/>
    <w:rsid w:val="00B65D96"/>
    <w:rsid w:val="00B665AF"/>
    <w:rsid w:val="00B6679E"/>
    <w:rsid w:val="00B66E15"/>
    <w:rsid w:val="00B67188"/>
    <w:rsid w:val="00B677D1"/>
    <w:rsid w:val="00B67BB5"/>
    <w:rsid w:val="00B70291"/>
    <w:rsid w:val="00B705ED"/>
    <w:rsid w:val="00B71239"/>
    <w:rsid w:val="00B71445"/>
    <w:rsid w:val="00B71C06"/>
    <w:rsid w:val="00B71C45"/>
    <w:rsid w:val="00B71DEC"/>
    <w:rsid w:val="00B7225C"/>
    <w:rsid w:val="00B72749"/>
    <w:rsid w:val="00B72B84"/>
    <w:rsid w:val="00B730EB"/>
    <w:rsid w:val="00B74834"/>
    <w:rsid w:val="00B74C5C"/>
    <w:rsid w:val="00B757F3"/>
    <w:rsid w:val="00B75912"/>
    <w:rsid w:val="00B76A88"/>
    <w:rsid w:val="00B76CBC"/>
    <w:rsid w:val="00B776C1"/>
    <w:rsid w:val="00B77884"/>
    <w:rsid w:val="00B77C60"/>
    <w:rsid w:val="00B80BA7"/>
    <w:rsid w:val="00B819D9"/>
    <w:rsid w:val="00B81C14"/>
    <w:rsid w:val="00B81F36"/>
    <w:rsid w:val="00B81FD0"/>
    <w:rsid w:val="00B820FA"/>
    <w:rsid w:val="00B82577"/>
    <w:rsid w:val="00B8292E"/>
    <w:rsid w:val="00B838C0"/>
    <w:rsid w:val="00B839A1"/>
    <w:rsid w:val="00B83BEA"/>
    <w:rsid w:val="00B8402D"/>
    <w:rsid w:val="00B840B7"/>
    <w:rsid w:val="00B84321"/>
    <w:rsid w:val="00B84458"/>
    <w:rsid w:val="00B845A4"/>
    <w:rsid w:val="00B85D1D"/>
    <w:rsid w:val="00B86426"/>
    <w:rsid w:val="00B868ED"/>
    <w:rsid w:val="00B86B61"/>
    <w:rsid w:val="00B874A7"/>
    <w:rsid w:val="00B87C7A"/>
    <w:rsid w:val="00B90149"/>
    <w:rsid w:val="00B913DE"/>
    <w:rsid w:val="00B914D9"/>
    <w:rsid w:val="00B92ADB"/>
    <w:rsid w:val="00B92B9C"/>
    <w:rsid w:val="00B9324A"/>
    <w:rsid w:val="00B94181"/>
    <w:rsid w:val="00B94563"/>
    <w:rsid w:val="00B945C6"/>
    <w:rsid w:val="00B9492B"/>
    <w:rsid w:val="00B94A76"/>
    <w:rsid w:val="00B94B28"/>
    <w:rsid w:val="00B94D7D"/>
    <w:rsid w:val="00B94E63"/>
    <w:rsid w:val="00B950B2"/>
    <w:rsid w:val="00B95E4F"/>
    <w:rsid w:val="00B95E81"/>
    <w:rsid w:val="00B9611F"/>
    <w:rsid w:val="00B96CC3"/>
    <w:rsid w:val="00B96E49"/>
    <w:rsid w:val="00B9711A"/>
    <w:rsid w:val="00B9791A"/>
    <w:rsid w:val="00B97FF1"/>
    <w:rsid w:val="00BA01D0"/>
    <w:rsid w:val="00BA0228"/>
    <w:rsid w:val="00BA08D8"/>
    <w:rsid w:val="00BA116D"/>
    <w:rsid w:val="00BA1D96"/>
    <w:rsid w:val="00BA1E12"/>
    <w:rsid w:val="00BA1F42"/>
    <w:rsid w:val="00BA2612"/>
    <w:rsid w:val="00BA2BD2"/>
    <w:rsid w:val="00BA2DDE"/>
    <w:rsid w:val="00BA3300"/>
    <w:rsid w:val="00BA3597"/>
    <w:rsid w:val="00BA4B5E"/>
    <w:rsid w:val="00BA5087"/>
    <w:rsid w:val="00BA51DE"/>
    <w:rsid w:val="00BA56E1"/>
    <w:rsid w:val="00BA5CE6"/>
    <w:rsid w:val="00BA6721"/>
    <w:rsid w:val="00BA69AE"/>
    <w:rsid w:val="00BA6A93"/>
    <w:rsid w:val="00BA6B53"/>
    <w:rsid w:val="00BA6E62"/>
    <w:rsid w:val="00BA7110"/>
    <w:rsid w:val="00BA71CD"/>
    <w:rsid w:val="00BA72FC"/>
    <w:rsid w:val="00BA77B1"/>
    <w:rsid w:val="00BA7914"/>
    <w:rsid w:val="00BA7A42"/>
    <w:rsid w:val="00BA7FAD"/>
    <w:rsid w:val="00BB00AB"/>
    <w:rsid w:val="00BB0F0A"/>
    <w:rsid w:val="00BB0F5C"/>
    <w:rsid w:val="00BB1FEA"/>
    <w:rsid w:val="00BB20AA"/>
    <w:rsid w:val="00BB21BA"/>
    <w:rsid w:val="00BB2514"/>
    <w:rsid w:val="00BB2515"/>
    <w:rsid w:val="00BB2ACC"/>
    <w:rsid w:val="00BB2C2A"/>
    <w:rsid w:val="00BB3622"/>
    <w:rsid w:val="00BB3E90"/>
    <w:rsid w:val="00BB418A"/>
    <w:rsid w:val="00BB45FF"/>
    <w:rsid w:val="00BB4B5E"/>
    <w:rsid w:val="00BB5ED7"/>
    <w:rsid w:val="00BB62CE"/>
    <w:rsid w:val="00BB6E74"/>
    <w:rsid w:val="00BB6F93"/>
    <w:rsid w:val="00BB76EB"/>
    <w:rsid w:val="00BB7C02"/>
    <w:rsid w:val="00BB7E34"/>
    <w:rsid w:val="00BC0C95"/>
    <w:rsid w:val="00BC1822"/>
    <w:rsid w:val="00BC19A5"/>
    <w:rsid w:val="00BC1ECC"/>
    <w:rsid w:val="00BC2615"/>
    <w:rsid w:val="00BC373D"/>
    <w:rsid w:val="00BC3A1A"/>
    <w:rsid w:val="00BC3ECD"/>
    <w:rsid w:val="00BC3FC1"/>
    <w:rsid w:val="00BC4151"/>
    <w:rsid w:val="00BC41D2"/>
    <w:rsid w:val="00BC4273"/>
    <w:rsid w:val="00BC43A1"/>
    <w:rsid w:val="00BC449E"/>
    <w:rsid w:val="00BC4D48"/>
    <w:rsid w:val="00BC4E3D"/>
    <w:rsid w:val="00BC581E"/>
    <w:rsid w:val="00BC5C1F"/>
    <w:rsid w:val="00BC5D6B"/>
    <w:rsid w:val="00BC6136"/>
    <w:rsid w:val="00BC6471"/>
    <w:rsid w:val="00BC671D"/>
    <w:rsid w:val="00BC674D"/>
    <w:rsid w:val="00BC6929"/>
    <w:rsid w:val="00BC6A31"/>
    <w:rsid w:val="00BC7382"/>
    <w:rsid w:val="00BC7499"/>
    <w:rsid w:val="00BC7833"/>
    <w:rsid w:val="00BD03FE"/>
    <w:rsid w:val="00BD050C"/>
    <w:rsid w:val="00BD05B4"/>
    <w:rsid w:val="00BD067B"/>
    <w:rsid w:val="00BD06D5"/>
    <w:rsid w:val="00BD0B66"/>
    <w:rsid w:val="00BD0C23"/>
    <w:rsid w:val="00BD0CA0"/>
    <w:rsid w:val="00BD0FB8"/>
    <w:rsid w:val="00BD12AE"/>
    <w:rsid w:val="00BD22A4"/>
    <w:rsid w:val="00BD2408"/>
    <w:rsid w:val="00BD281E"/>
    <w:rsid w:val="00BD3398"/>
    <w:rsid w:val="00BD3736"/>
    <w:rsid w:val="00BD3C63"/>
    <w:rsid w:val="00BD3C8B"/>
    <w:rsid w:val="00BD3ECC"/>
    <w:rsid w:val="00BD412E"/>
    <w:rsid w:val="00BD4346"/>
    <w:rsid w:val="00BD456B"/>
    <w:rsid w:val="00BD480E"/>
    <w:rsid w:val="00BD4859"/>
    <w:rsid w:val="00BD4951"/>
    <w:rsid w:val="00BD4CF9"/>
    <w:rsid w:val="00BD5071"/>
    <w:rsid w:val="00BD5299"/>
    <w:rsid w:val="00BD5A41"/>
    <w:rsid w:val="00BD5B64"/>
    <w:rsid w:val="00BD638E"/>
    <w:rsid w:val="00BD6A52"/>
    <w:rsid w:val="00BD6B44"/>
    <w:rsid w:val="00BD6E3F"/>
    <w:rsid w:val="00BD701B"/>
    <w:rsid w:val="00BD76D3"/>
    <w:rsid w:val="00BD7EB5"/>
    <w:rsid w:val="00BD7F8B"/>
    <w:rsid w:val="00BE0EE9"/>
    <w:rsid w:val="00BE1263"/>
    <w:rsid w:val="00BE15EB"/>
    <w:rsid w:val="00BE1AEA"/>
    <w:rsid w:val="00BE1B93"/>
    <w:rsid w:val="00BE1DFF"/>
    <w:rsid w:val="00BE20A5"/>
    <w:rsid w:val="00BE22FB"/>
    <w:rsid w:val="00BE24F7"/>
    <w:rsid w:val="00BE2772"/>
    <w:rsid w:val="00BE27E1"/>
    <w:rsid w:val="00BE2A89"/>
    <w:rsid w:val="00BE2AB8"/>
    <w:rsid w:val="00BE2C5D"/>
    <w:rsid w:val="00BE31C2"/>
    <w:rsid w:val="00BE372E"/>
    <w:rsid w:val="00BE3BE9"/>
    <w:rsid w:val="00BE3D84"/>
    <w:rsid w:val="00BE3F65"/>
    <w:rsid w:val="00BE3FCE"/>
    <w:rsid w:val="00BE48EA"/>
    <w:rsid w:val="00BE49DC"/>
    <w:rsid w:val="00BE4C65"/>
    <w:rsid w:val="00BE506F"/>
    <w:rsid w:val="00BE5939"/>
    <w:rsid w:val="00BE59B6"/>
    <w:rsid w:val="00BE5B90"/>
    <w:rsid w:val="00BE68D1"/>
    <w:rsid w:val="00BE6A21"/>
    <w:rsid w:val="00BE6E4C"/>
    <w:rsid w:val="00BE6EAD"/>
    <w:rsid w:val="00BE7B15"/>
    <w:rsid w:val="00BE7D28"/>
    <w:rsid w:val="00BF0010"/>
    <w:rsid w:val="00BF01AF"/>
    <w:rsid w:val="00BF03AD"/>
    <w:rsid w:val="00BF06AD"/>
    <w:rsid w:val="00BF10C2"/>
    <w:rsid w:val="00BF11AB"/>
    <w:rsid w:val="00BF1ACA"/>
    <w:rsid w:val="00BF1EB8"/>
    <w:rsid w:val="00BF21C6"/>
    <w:rsid w:val="00BF2732"/>
    <w:rsid w:val="00BF30A0"/>
    <w:rsid w:val="00BF3945"/>
    <w:rsid w:val="00BF40D0"/>
    <w:rsid w:val="00BF44CD"/>
    <w:rsid w:val="00BF486F"/>
    <w:rsid w:val="00BF5D17"/>
    <w:rsid w:val="00BF5F21"/>
    <w:rsid w:val="00BF5FDB"/>
    <w:rsid w:val="00BF639A"/>
    <w:rsid w:val="00BF6A25"/>
    <w:rsid w:val="00BF6AC9"/>
    <w:rsid w:val="00C00374"/>
    <w:rsid w:val="00C01094"/>
    <w:rsid w:val="00C01920"/>
    <w:rsid w:val="00C02695"/>
    <w:rsid w:val="00C0271E"/>
    <w:rsid w:val="00C033EF"/>
    <w:rsid w:val="00C03A5D"/>
    <w:rsid w:val="00C03F71"/>
    <w:rsid w:val="00C041CA"/>
    <w:rsid w:val="00C0495C"/>
    <w:rsid w:val="00C04B1C"/>
    <w:rsid w:val="00C04DD7"/>
    <w:rsid w:val="00C05643"/>
    <w:rsid w:val="00C057FC"/>
    <w:rsid w:val="00C0628E"/>
    <w:rsid w:val="00C064A8"/>
    <w:rsid w:val="00C066B0"/>
    <w:rsid w:val="00C102EB"/>
    <w:rsid w:val="00C1073B"/>
    <w:rsid w:val="00C10A09"/>
    <w:rsid w:val="00C114B3"/>
    <w:rsid w:val="00C117A2"/>
    <w:rsid w:val="00C120C0"/>
    <w:rsid w:val="00C12131"/>
    <w:rsid w:val="00C12155"/>
    <w:rsid w:val="00C126AF"/>
    <w:rsid w:val="00C12C28"/>
    <w:rsid w:val="00C12D38"/>
    <w:rsid w:val="00C13647"/>
    <w:rsid w:val="00C136BD"/>
    <w:rsid w:val="00C13745"/>
    <w:rsid w:val="00C13D27"/>
    <w:rsid w:val="00C14280"/>
    <w:rsid w:val="00C14543"/>
    <w:rsid w:val="00C14C4A"/>
    <w:rsid w:val="00C14CF9"/>
    <w:rsid w:val="00C15C4B"/>
    <w:rsid w:val="00C15E30"/>
    <w:rsid w:val="00C15FC1"/>
    <w:rsid w:val="00C1631C"/>
    <w:rsid w:val="00C16CF4"/>
    <w:rsid w:val="00C16D70"/>
    <w:rsid w:val="00C16F76"/>
    <w:rsid w:val="00C17481"/>
    <w:rsid w:val="00C17898"/>
    <w:rsid w:val="00C17F3D"/>
    <w:rsid w:val="00C20043"/>
    <w:rsid w:val="00C2028C"/>
    <w:rsid w:val="00C204AF"/>
    <w:rsid w:val="00C20F35"/>
    <w:rsid w:val="00C21422"/>
    <w:rsid w:val="00C215FA"/>
    <w:rsid w:val="00C22252"/>
    <w:rsid w:val="00C22B67"/>
    <w:rsid w:val="00C22BAF"/>
    <w:rsid w:val="00C22BEC"/>
    <w:rsid w:val="00C23045"/>
    <w:rsid w:val="00C23135"/>
    <w:rsid w:val="00C2334B"/>
    <w:rsid w:val="00C235F1"/>
    <w:rsid w:val="00C2392F"/>
    <w:rsid w:val="00C23E02"/>
    <w:rsid w:val="00C23E8B"/>
    <w:rsid w:val="00C23E8D"/>
    <w:rsid w:val="00C2412E"/>
    <w:rsid w:val="00C2439D"/>
    <w:rsid w:val="00C247AD"/>
    <w:rsid w:val="00C24941"/>
    <w:rsid w:val="00C251D9"/>
    <w:rsid w:val="00C25380"/>
    <w:rsid w:val="00C25841"/>
    <w:rsid w:val="00C259CB"/>
    <w:rsid w:val="00C25B3D"/>
    <w:rsid w:val="00C2632B"/>
    <w:rsid w:val="00C26C5A"/>
    <w:rsid w:val="00C26F77"/>
    <w:rsid w:val="00C276FA"/>
    <w:rsid w:val="00C27B81"/>
    <w:rsid w:val="00C309AC"/>
    <w:rsid w:val="00C309E1"/>
    <w:rsid w:val="00C309E5"/>
    <w:rsid w:val="00C30FDB"/>
    <w:rsid w:val="00C31697"/>
    <w:rsid w:val="00C31894"/>
    <w:rsid w:val="00C31B2D"/>
    <w:rsid w:val="00C31D4F"/>
    <w:rsid w:val="00C320CF"/>
    <w:rsid w:val="00C32163"/>
    <w:rsid w:val="00C32183"/>
    <w:rsid w:val="00C32627"/>
    <w:rsid w:val="00C32A4A"/>
    <w:rsid w:val="00C32C95"/>
    <w:rsid w:val="00C33820"/>
    <w:rsid w:val="00C34160"/>
    <w:rsid w:val="00C3427C"/>
    <w:rsid w:val="00C342B0"/>
    <w:rsid w:val="00C348CE"/>
    <w:rsid w:val="00C34A1A"/>
    <w:rsid w:val="00C34D45"/>
    <w:rsid w:val="00C353A6"/>
    <w:rsid w:val="00C3571B"/>
    <w:rsid w:val="00C36173"/>
    <w:rsid w:val="00C3626D"/>
    <w:rsid w:val="00C363E7"/>
    <w:rsid w:val="00C36553"/>
    <w:rsid w:val="00C36A30"/>
    <w:rsid w:val="00C36E3C"/>
    <w:rsid w:val="00C3708B"/>
    <w:rsid w:val="00C370CA"/>
    <w:rsid w:val="00C37FBA"/>
    <w:rsid w:val="00C40658"/>
    <w:rsid w:val="00C40AC6"/>
    <w:rsid w:val="00C41190"/>
    <w:rsid w:val="00C416FB"/>
    <w:rsid w:val="00C41A92"/>
    <w:rsid w:val="00C42508"/>
    <w:rsid w:val="00C42782"/>
    <w:rsid w:val="00C42BE6"/>
    <w:rsid w:val="00C42D14"/>
    <w:rsid w:val="00C42D83"/>
    <w:rsid w:val="00C43763"/>
    <w:rsid w:val="00C439C0"/>
    <w:rsid w:val="00C43A54"/>
    <w:rsid w:val="00C43C1F"/>
    <w:rsid w:val="00C44879"/>
    <w:rsid w:val="00C448E0"/>
    <w:rsid w:val="00C449A5"/>
    <w:rsid w:val="00C44A06"/>
    <w:rsid w:val="00C44B73"/>
    <w:rsid w:val="00C44C5C"/>
    <w:rsid w:val="00C44EC7"/>
    <w:rsid w:val="00C45493"/>
    <w:rsid w:val="00C45ADD"/>
    <w:rsid w:val="00C45CE9"/>
    <w:rsid w:val="00C461F5"/>
    <w:rsid w:val="00C46425"/>
    <w:rsid w:val="00C46A03"/>
    <w:rsid w:val="00C46A53"/>
    <w:rsid w:val="00C46B25"/>
    <w:rsid w:val="00C46DD7"/>
    <w:rsid w:val="00C46EAD"/>
    <w:rsid w:val="00C4702D"/>
    <w:rsid w:val="00C47387"/>
    <w:rsid w:val="00C4759F"/>
    <w:rsid w:val="00C47E5A"/>
    <w:rsid w:val="00C47EBC"/>
    <w:rsid w:val="00C5019E"/>
    <w:rsid w:val="00C51208"/>
    <w:rsid w:val="00C51487"/>
    <w:rsid w:val="00C51491"/>
    <w:rsid w:val="00C51601"/>
    <w:rsid w:val="00C51641"/>
    <w:rsid w:val="00C516BF"/>
    <w:rsid w:val="00C51810"/>
    <w:rsid w:val="00C51C32"/>
    <w:rsid w:val="00C52AE8"/>
    <w:rsid w:val="00C52EFC"/>
    <w:rsid w:val="00C53389"/>
    <w:rsid w:val="00C53702"/>
    <w:rsid w:val="00C53969"/>
    <w:rsid w:val="00C539DA"/>
    <w:rsid w:val="00C53E62"/>
    <w:rsid w:val="00C54311"/>
    <w:rsid w:val="00C54DDE"/>
    <w:rsid w:val="00C54F96"/>
    <w:rsid w:val="00C55278"/>
    <w:rsid w:val="00C55479"/>
    <w:rsid w:val="00C55EFD"/>
    <w:rsid w:val="00C55F21"/>
    <w:rsid w:val="00C56799"/>
    <w:rsid w:val="00C567C8"/>
    <w:rsid w:val="00C56D8F"/>
    <w:rsid w:val="00C57506"/>
    <w:rsid w:val="00C57CFA"/>
    <w:rsid w:val="00C57DF8"/>
    <w:rsid w:val="00C602CB"/>
    <w:rsid w:val="00C6053A"/>
    <w:rsid w:val="00C6062B"/>
    <w:rsid w:val="00C616D6"/>
    <w:rsid w:val="00C617EF"/>
    <w:rsid w:val="00C6185B"/>
    <w:rsid w:val="00C61958"/>
    <w:rsid w:val="00C61B0F"/>
    <w:rsid w:val="00C62266"/>
    <w:rsid w:val="00C6239F"/>
    <w:rsid w:val="00C625C9"/>
    <w:rsid w:val="00C6293A"/>
    <w:rsid w:val="00C62AFB"/>
    <w:rsid w:val="00C62C94"/>
    <w:rsid w:val="00C62D6A"/>
    <w:rsid w:val="00C6352B"/>
    <w:rsid w:val="00C6368B"/>
    <w:rsid w:val="00C638BC"/>
    <w:rsid w:val="00C647A6"/>
    <w:rsid w:val="00C658F2"/>
    <w:rsid w:val="00C65A62"/>
    <w:rsid w:val="00C664A7"/>
    <w:rsid w:val="00C66F7A"/>
    <w:rsid w:val="00C671BF"/>
    <w:rsid w:val="00C67EFE"/>
    <w:rsid w:val="00C70147"/>
    <w:rsid w:val="00C70804"/>
    <w:rsid w:val="00C709F2"/>
    <w:rsid w:val="00C70B83"/>
    <w:rsid w:val="00C714F1"/>
    <w:rsid w:val="00C7219C"/>
    <w:rsid w:val="00C725EE"/>
    <w:rsid w:val="00C72E26"/>
    <w:rsid w:val="00C7335D"/>
    <w:rsid w:val="00C734D9"/>
    <w:rsid w:val="00C7384B"/>
    <w:rsid w:val="00C739E6"/>
    <w:rsid w:val="00C74DB8"/>
    <w:rsid w:val="00C755CF"/>
    <w:rsid w:val="00C7571F"/>
    <w:rsid w:val="00C757D5"/>
    <w:rsid w:val="00C75B87"/>
    <w:rsid w:val="00C765C9"/>
    <w:rsid w:val="00C767A3"/>
    <w:rsid w:val="00C771DF"/>
    <w:rsid w:val="00C77499"/>
    <w:rsid w:val="00C777E5"/>
    <w:rsid w:val="00C77ADB"/>
    <w:rsid w:val="00C77E53"/>
    <w:rsid w:val="00C80402"/>
    <w:rsid w:val="00C80D78"/>
    <w:rsid w:val="00C80E83"/>
    <w:rsid w:val="00C81425"/>
    <w:rsid w:val="00C81980"/>
    <w:rsid w:val="00C819C3"/>
    <w:rsid w:val="00C81BC2"/>
    <w:rsid w:val="00C81BE9"/>
    <w:rsid w:val="00C822E7"/>
    <w:rsid w:val="00C8238E"/>
    <w:rsid w:val="00C8241A"/>
    <w:rsid w:val="00C82A22"/>
    <w:rsid w:val="00C82AE2"/>
    <w:rsid w:val="00C83346"/>
    <w:rsid w:val="00C838E7"/>
    <w:rsid w:val="00C840BA"/>
    <w:rsid w:val="00C84D0D"/>
    <w:rsid w:val="00C84EA3"/>
    <w:rsid w:val="00C85153"/>
    <w:rsid w:val="00C85C2F"/>
    <w:rsid w:val="00C85E4D"/>
    <w:rsid w:val="00C8680D"/>
    <w:rsid w:val="00C868FD"/>
    <w:rsid w:val="00C8696A"/>
    <w:rsid w:val="00C86A58"/>
    <w:rsid w:val="00C86A65"/>
    <w:rsid w:val="00C86EB6"/>
    <w:rsid w:val="00C870CD"/>
    <w:rsid w:val="00C8713F"/>
    <w:rsid w:val="00C871C1"/>
    <w:rsid w:val="00C8737D"/>
    <w:rsid w:val="00C874F2"/>
    <w:rsid w:val="00C8755D"/>
    <w:rsid w:val="00C87B09"/>
    <w:rsid w:val="00C905E7"/>
    <w:rsid w:val="00C90B14"/>
    <w:rsid w:val="00C91231"/>
    <w:rsid w:val="00C91280"/>
    <w:rsid w:val="00C914C5"/>
    <w:rsid w:val="00C91DDD"/>
    <w:rsid w:val="00C91FB6"/>
    <w:rsid w:val="00C923C5"/>
    <w:rsid w:val="00C926DB"/>
    <w:rsid w:val="00C9276B"/>
    <w:rsid w:val="00C92776"/>
    <w:rsid w:val="00C92797"/>
    <w:rsid w:val="00C92B7C"/>
    <w:rsid w:val="00C92CE0"/>
    <w:rsid w:val="00C93967"/>
    <w:rsid w:val="00C945E5"/>
    <w:rsid w:val="00C9570F"/>
    <w:rsid w:val="00C95D72"/>
    <w:rsid w:val="00C963D0"/>
    <w:rsid w:val="00C963E1"/>
    <w:rsid w:val="00C96A80"/>
    <w:rsid w:val="00C97487"/>
    <w:rsid w:val="00C97686"/>
    <w:rsid w:val="00C976EA"/>
    <w:rsid w:val="00C97B31"/>
    <w:rsid w:val="00C97B5C"/>
    <w:rsid w:val="00CA03CD"/>
    <w:rsid w:val="00CA1159"/>
    <w:rsid w:val="00CA1545"/>
    <w:rsid w:val="00CA1826"/>
    <w:rsid w:val="00CA1880"/>
    <w:rsid w:val="00CA2B8D"/>
    <w:rsid w:val="00CA2CA6"/>
    <w:rsid w:val="00CA2F19"/>
    <w:rsid w:val="00CA2FDA"/>
    <w:rsid w:val="00CA36BD"/>
    <w:rsid w:val="00CA39FB"/>
    <w:rsid w:val="00CA3EBF"/>
    <w:rsid w:val="00CA4039"/>
    <w:rsid w:val="00CA4252"/>
    <w:rsid w:val="00CA4D5B"/>
    <w:rsid w:val="00CA4D5E"/>
    <w:rsid w:val="00CA5000"/>
    <w:rsid w:val="00CA509B"/>
    <w:rsid w:val="00CA526F"/>
    <w:rsid w:val="00CA61D1"/>
    <w:rsid w:val="00CA6599"/>
    <w:rsid w:val="00CA6991"/>
    <w:rsid w:val="00CA6F19"/>
    <w:rsid w:val="00CA7AEC"/>
    <w:rsid w:val="00CB038A"/>
    <w:rsid w:val="00CB094C"/>
    <w:rsid w:val="00CB095F"/>
    <w:rsid w:val="00CB0FEB"/>
    <w:rsid w:val="00CB1172"/>
    <w:rsid w:val="00CB12A8"/>
    <w:rsid w:val="00CB15D6"/>
    <w:rsid w:val="00CB17FF"/>
    <w:rsid w:val="00CB1C9C"/>
    <w:rsid w:val="00CB1D65"/>
    <w:rsid w:val="00CB24F4"/>
    <w:rsid w:val="00CB29E7"/>
    <w:rsid w:val="00CB30C0"/>
    <w:rsid w:val="00CB344C"/>
    <w:rsid w:val="00CB3467"/>
    <w:rsid w:val="00CB349F"/>
    <w:rsid w:val="00CB3D3A"/>
    <w:rsid w:val="00CB3F1A"/>
    <w:rsid w:val="00CB476D"/>
    <w:rsid w:val="00CB4ABD"/>
    <w:rsid w:val="00CB5149"/>
    <w:rsid w:val="00CB5696"/>
    <w:rsid w:val="00CB574F"/>
    <w:rsid w:val="00CB5BBB"/>
    <w:rsid w:val="00CB5ED0"/>
    <w:rsid w:val="00CB62CC"/>
    <w:rsid w:val="00CB6359"/>
    <w:rsid w:val="00CB66BE"/>
    <w:rsid w:val="00CB6921"/>
    <w:rsid w:val="00CB75BB"/>
    <w:rsid w:val="00CC04D6"/>
    <w:rsid w:val="00CC0A48"/>
    <w:rsid w:val="00CC0C62"/>
    <w:rsid w:val="00CC1CC6"/>
    <w:rsid w:val="00CC25EF"/>
    <w:rsid w:val="00CC2738"/>
    <w:rsid w:val="00CC2CCD"/>
    <w:rsid w:val="00CC319A"/>
    <w:rsid w:val="00CC372A"/>
    <w:rsid w:val="00CC3A20"/>
    <w:rsid w:val="00CC3E30"/>
    <w:rsid w:val="00CC457A"/>
    <w:rsid w:val="00CC469E"/>
    <w:rsid w:val="00CC4AEB"/>
    <w:rsid w:val="00CC5284"/>
    <w:rsid w:val="00CC57B1"/>
    <w:rsid w:val="00CC5EC8"/>
    <w:rsid w:val="00CC69F6"/>
    <w:rsid w:val="00CC6AB0"/>
    <w:rsid w:val="00CC6D70"/>
    <w:rsid w:val="00CC778B"/>
    <w:rsid w:val="00CC785C"/>
    <w:rsid w:val="00CC7921"/>
    <w:rsid w:val="00CC7F85"/>
    <w:rsid w:val="00CD00B2"/>
    <w:rsid w:val="00CD044A"/>
    <w:rsid w:val="00CD0529"/>
    <w:rsid w:val="00CD185E"/>
    <w:rsid w:val="00CD1ECE"/>
    <w:rsid w:val="00CD2950"/>
    <w:rsid w:val="00CD2B18"/>
    <w:rsid w:val="00CD30D7"/>
    <w:rsid w:val="00CD3169"/>
    <w:rsid w:val="00CD3925"/>
    <w:rsid w:val="00CD3DD2"/>
    <w:rsid w:val="00CD4160"/>
    <w:rsid w:val="00CD44DB"/>
    <w:rsid w:val="00CD4F90"/>
    <w:rsid w:val="00CD5291"/>
    <w:rsid w:val="00CD5C14"/>
    <w:rsid w:val="00CD6074"/>
    <w:rsid w:val="00CD652F"/>
    <w:rsid w:val="00CD6B33"/>
    <w:rsid w:val="00CD6C91"/>
    <w:rsid w:val="00CD75CF"/>
    <w:rsid w:val="00CE0091"/>
    <w:rsid w:val="00CE0760"/>
    <w:rsid w:val="00CE093A"/>
    <w:rsid w:val="00CE09EF"/>
    <w:rsid w:val="00CE0A33"/>
    <w:rsid w:val="00CE0BE3"/>
    <w:rsid w:val="00CE1105"/>
    <w:rsid w:val="00CE150A"/>
    <w:rsid w:val="00CE1D70"/>
    <w:rsid w:val="00CE2245"/>
    <w:rsid w:val="00CE2437"/>
    <w:rsid w:val="00CE2B67"/>
    <w:rsid w:val="00CE35CD"/>
    <w:rsid w:val="00CE3A9B"/>
    <w:rsid w:val="00CE3E2B"/>
    <w:rsid w:val="00CE3F67"/>
    <w:rsid w:val="00CE400F"/>
    <w:rsid w:val="00CE4E6F"/>
    <w:rsid w:val="00CE4F48"/>
    <w:rsid w:val="00CE55CF"/>
    <w:rsid w:val="00CE585D"/>
    <w:rsid w:val="00CE59FC"/>
    <w:rsid w:val="00CE5AD8"/>
    <w:rsid w:val="00CE5B43"/>
    <w:rsid w:val="00CE5FFD"/>
    <w:rsid w:val="00CE6EC5"/>
    <w:rsid w:val="00CE73EE"/>
    <w:rsid w:val="00CE7580"/>
    <w:rsid w:val="00CE772B"/>
    <w:rsid w:val="00CE7E58"/>
    <w:rsid w:val="00CE7EA1"/>
    <w:rsid w:val="00CE7FB3"/>
    <w:rsid w:val="00CF061E"/>
    <w:rsid w:val="00CF08A1"/>
    <w:rsid w:val="00CF0BAD"/>
    <w:rsid w:val="00CF0C84"/>
    <w:rsid w:val="00CF0F30"/>
    <w:rsid w:val="00CF104E"/>
    <w:rsid w:val="00CF11C7"/>
    <w:rsid w:val="00CF1C03"/>
    <w:rsid w:val="00CF1C15"/>
    <w:rsid w:val="00CF1D94"/>
    <w:rsid w:val="00CF2338"/>
    <w:rsid w:val="00CF273E"/>
    <w:rsid w:val="00CF2D52"/>
    <w:rsid w:val="00CF332A"/>
    <w:rsid w:val="00CF3461"/>
    <w:rsid w:val="00CF38D3"/>
    <w:rsid w:val="00CF3BDC"/>
    <w:rsid w:val="00CF4761"/>
    <w:rsid w:val="00CF4BF4"/>
    <w:rsid w:val="00CF4FD1"/>
    <w:rsid w:val="00CF5361"/>
    <w:rsid w:val="00CF547F"/>
    <w:rsid w:val="00CF5900"/>
    <w:rsid w:val="00CF590F"/>
    <w:rsid w:val="00CF5940"/>
    <w:rsid w:val="00CF5C83"/>
    <w:rsid w:val="00CF6BDE"/>
    <w:rsid w:val="00CF6C9E"/>
    <w:rsid w:val="00CF7493"/>
    <w:rsid w:val="00CF76BB"/>
    <w:rsid w:val="00CF78E6"/>
    <w:rsid w:val="00CF7CA0"/>
    <w:rsid w:val="00CF7F29"/>
    <w:rsid w:val="00D00396"/>
    <w:rsid w:val="00D0055F"/>
    <w:rsid w:val="00D00E14"/>
    <w:rsid w:val="00D0141C"/>
    <w:rsid w:val="00D02015"/>
    <w:rsid w:val="00D02437"/>
    <w:rsid w:val="00D0255A"/>
    <w:rsid w:val="00D027E3"/>
    <w:rsid w:val="00D02FDD"/>
    <w:rsid w:val="00D03273"/>
    <w:rsid w:val="00D0330D"/>
    <w:rsid w:val="00D03B28"/>
    <w:rsid w:val="00D03E50"/>
    <w:rsid w:val="00D042D6"/>
    <w:rsid w:val="00D047DA"/>
    <w:rsid w:val="00D048D9"/>
    <w:rsid w:val="00D048E6"/>
    <w:rsid w:val="00D0501C"/>
    <w:rsid w:val="00D0543D"/>
    <w:rsid w:val="00D054BD"/>
    <w:rsid w:val="00D05C10"/>
    <w:rsid w:val="00D06792"/>
    <w:rsid w:val="00D06D0F"/>
    <w:rsid w:val="00D06ED1"/>
    <w:rsid w:val="00D07B34"/>
    <w:rsid w:val="00D07C03"/>
    <w:rsid w:val="00D07F04"/>
    <w:rsid w:val="00D07FA1"/>
    <w:rsid w:val="00D1076B"/>
    <w:rsid w:val="00D10EBD"/>
    <w:rsid w:val="00D10FDB"/>
    <w:rsid w:val="00D11201"/>
    <w:rsid w:val="00D1146F"/>
    <w:rsid w:val="00D114CE"/>
    <w:rsid w:val="00D114DD"/>
    <w:rsid w:val="00D11768"/>
    <w:rsid w:val="00D1195A"/>
    <w:rsid w:val="00D12231"/>
    <w:rsid w:val="00D122F3"/>
    <w:rsid w:val="00D123A0"/>
    <w:rsid w:val="00D128D2"/>
    <w:rsid w:val="00D12B45"/>
    <w:rsid w:val="00D12F33"/>
    <w:rsid w:val="00D13212"/>
    <w:rsid w:val="00D1329A"/>
    <w:rsid w:val="00D135FE"/>
    <w:rsid w:val="00D1364C"/>
    <w:rsid w:val="00D1365C"/>
    <w:rsid w:val="00D1405A"/>
    <w:rsid w:val="00D146DC"/>
    <w:rsid w:val="00D14A31"/>
    <w:rsid w:val="00D14AD7"/>
    <w:rsid w:val="00D157B2"/>
    <w:rsid w:val="00D15817"/>
    <w:rsid w:val="00D15A50"/>
    <w:rsid w:val="00D15A86"/>
    <w:rsid w:val="00D15F08"/>
    <w:rsid w:val="00D1612E"/>
    <w:rsid w:val="00D16E7C"/>
    <w:rsid w:val="00D1785A"/>
    <w:rsid w:val="00D17D48"/>
    <w:rsid w:val="00D17F88"/>
    <w:rsid w:val="00D2031B"/>
    <w:rsid w:val="00D2088E"/>
    <w:rsid w:val="00D20BD1"/>
    <w:rsid w:val="00D20C33"/>
    <w:rsid w:val="00D20F4D"/>
    <w:rsid w:val="00D2118D"/>
    <w:rsid w:val="00D211F3"/>
    <w:rsid w:val="00D21365"/>
    <w:rsid w:val="00D2142A"/>
    <w:rsid w:val="00D21494"/>
    <w:rsid w:val="00D219F7"/>
    <w:rsid w:val="00D21E6E"/>
    <w:rsid w:val="00D224A1"/>
    <w:rsid w:val="00D224EF"/>
    <w:rsid w:val="00D22908"/>
    <w:rsid w:val="00D22CE7"/>
    <w:rsid w:val="00D22EB8"/>
    <w:rsid w:val="00D230CA"/>
    <w:rsid w:val="00D23BEF"/>
    <w:rsid w:val="00D24206"/>
    <w:rsid w:val="00D247C2"/>
    <w:rsid w:val="00D249B1"/>
    <w:rsid w:val="00D24F53"/>
    <w:rsid w:val="00D252FA"/>
    <w:rsid w:val="00D25644"/>
    <w:rsid w:val="00D25AC4"/>
    <w:rsid w:val="00D26346"/>
    <w:rsid w:val="00D263D1"/>
    <w:rsid w:val="00D2679F"/>
    <w:rsid w:val="00D2685F"/>
    <w:rsid w:val="00D26B87"/>
    <w:rsid w:val="00D26DB6"/>
    <w:rsid w:val="00D273F7"/>
    <w:rsid w:val="00D27448"/>
    <w:rsid w:val="00D27CE1"/>
    <w:rsid w:val="00D27F21"/>
    <w:rsid w:val="00D30555"/>
    <w:rsid w:val="00D305AC"/>
    <w:rsid w:val="00D30E02"/>
    <w:rsid w:val="00D30F6A"/>
    <w:rsid w:val="00D31AA6"/>
    <w:rsid w:val="00D31B45"/>
    <w:rsid w:val="00D3218D"/>
    <w:rsid w:val="00D321D5"/>
    <w:rsid w:val="00D32805"/>
    <w:rsid w:val="00D32A14"/>
    <w:rsid w:val="00D32B15"/>
    <w:rsid w:val="00D32BB7"/>
    <w:rsid w:val="00D33401"/>
    <w:rsid w:val="00D33E9B"/>
    <w:rsid w:val="00D34780"/>
    <w:rsid w:val="00D34803"/>
    <w:rsid w:val="00D34A1B"/>
    <w:rsid w:val="00D34A4C"/>
    <w:rsid w:val="00D34F7A"/>
    <w:rsid w:val="00D35582"/>
    <w:rsid w:val="00D356D0"/>
    <w:rsid w:val="00D3615C"/>
    <w:rsid w:val="00D36EC4"/>
    <w:rsid w:val="00D36F1F"/>
    <w:rsid w:val="00D37787"/>
    <w:rsid w:val="00D37CC4"/>
    <w:rsid w:val="00D37F7D"/>
    <w:rsid w:val="00D401F0"/>
    <w:rsid w:val="00D4039B"/>
    <w:rsid w:val="00D40E4D"/>
    <w:rsid w:val="00D4181B"/>
    <w:rsid w:val="00D41A14"/>
    <w:rsid w:val="00D41A52"/>
    <w:rsid w:val="00D42F93"/>
    <w:rsid w:val="00D43924"/>
    <w:rsid w:val="00D43D48"/>
    <w:rsid w:val="00D4407B"/>
    <w:rsid w:val="00D45596"/>
    <w:rsid w:val="00D4563C"/>
    <w:rsid w:val="00D457D8"/>
    <w:rsid w:val="00D4588F"/>
    <w:rsid w:val="00D458D3"/>
    <w:rsid w:val="00D45AEA"/>
    <w:rsid w:val="00D4626E"/>
    <w:rsid w:val="00D4691A"/>
    <w:rsid w:val="00D46F13"/>
    <w:rsid w:val="00D4749D"/>
    <w:rsid w:val="00D47A5B"/>
    <w:rsid w:val="00D47BE2"/>
    <w:rsid w:val="00D47E4C"/>
    <w:rsid w:val="00D50543"/>
    <w:rsid w:val="00D5074B"/>
    <w:rsid w:val="00D50819"/>
    <w:rsid w:val="00D508B0"/>
    <w:rsid w:val="00D51584"/>
    <w:rsid w:val="00D51747"/>
    <w:rsid w:val="00D51878"/>
    <w:rsid w:val="00D518BA"/>
    <w:rsid w:val="00D51B9E"/>
    <w:rsid w:val="00D525A2"/>
    <w:rsid w:val="00D5273C"/>
    <w:rsid w:val="00D52F6D"/>
    <w:rsid w:val="00D53595"/>
    <w:rsid w:val="00D53699"/>
    <w:rsid w:val="00D536B8"/>
    <w:rsid w:val="00D53FB2"/>
    <w:rsid w:val="00D53FD3"/>
    <w:rsid w:val="00D54003"/>
    <w:rsid w:val="00D54984"/>
    <w:rsid w:val="00D54F47"/>
    <w:rsid w:val="00D55A24"/>
    <w:rsid w:val="00D56820"/>
    <w:rsid w:val="00D56A7E"/>
    <w:rsid w:val="00D56F67"/>
    <w:rsid w:val="00D5732A"/>
    <w:rsid w:val="00D573EF"/>
    <w:rsid w:val="00D57415"/>
    <w:rsid w:val="00D5754A"/>
    <w:rsid w:val="00D579E7"/>
    <w:rsid w:val="00D57AAC"/>
    <w:rsid w:val="00D57F01"/>
    <w:rsid w:val="00D6023C"/>
    <w:rsid w:val="00D61430"/>
    <w:rsid w:val="00D6264E"/>
    <w:rsid w:val="00D62D27"/>
    <w:rsid w:val="00D62D8D"/>
    <w:rsid w:val="00D62DE0"/>
    <w:rsid w:val="00D631B7"/>
    <w:rsid w:val="00D63351"/>
    <w:rsid w:val="00D640E2"/>
    <w:rsid w:val="00D6412A"/>
    <w:rsid w:val="00D64F7A"/>
    <w:rsid w:val="00D64FFA"/>
    <w:rsid w:val="00D65225"/>
    <w:rsid w:val="00D656D5"/>
    <w:rsid w:val="00D65BD9"/>
    <w:rsid w:val="00D66971"/>
    <w:rsid w:val="00D66A22"/>
    <w:rsid w:val="00D671CD"/>
    <w:rsid w:val="00D67809"/>
    <w:rsid w:val="00D707BF"/>
    <w:rsid w:val="00D70C10"/>
    <w:rsid w:val="00D70C89"/>
    <w:rsid w:val="00D715AC"/>
    <w:rsid w:val="00D71C3C"/>
    <w:rsid w:val="00D71D8E"/>
    <w:rsid w:val="00D72E64"/>
    <w:rsid w:val="00D72F58"/>
    <w:rsid w:val="00D73302"/>
    <w:rsid w:val="00D7354F"/>
    <w:rsid w:val="00D739BF"/>
    <w:rsid w:val="00D73A40"/>
    <w:rsid w:val="00D73BD1"/>
    <w:rsid w:val="00D73C8D"/>
    <w:rsid w:val="00D73E3B"/>
    <w:rsid w:val="00D73E94"/>
    <w:rsid w:val="00D74AA3"/>
    <w:rsid w:val="00D7637C"/>
    <w:rsid w:val="00D77672"/>
    <w:rsid w:val="00D809F0"/>
    <w:rsid w:val="00D81249"/>
    <w:rsid w:val="00D81D04"/>
    <w:rsid w:val="00D83C63"/>
    <w:rsid w:val="00D83FA2"/>
    <w:rsid w:val="00D84435"/>
    <w:rsid w:val="00D8459B"/>
    <w:rsid w:val="00D84822"/>
    <w:rsid w:val="00D85029"/>
    <w:rsid w:val="00D853A3"/>
    <w:rsid w:val="00D85B87"/>
    <w:rsid w:val="00D85D61"/>
    <w:rsid w:val="00D85FF0"/>
    <w:rsid w:val="00D8603A"/>
    <w:rsid w:val="00D861AC"/>
    <w:rsid w:val="00D86676"/>
    <w:rsid w:val="00D86AAD"/>
    <w:rsid w:val="00D86F4A"/>
    <w:rsid w:val="00D8708C"/>
    <w:rsid w:val="00D87198"/>
    <w:rsid w:val="00D87646"/>
    <w:rsid w:val="00D87D78"/>
    <w:rsid w:val="00D9066A"/>
    <w:rsid w:val="00D91340"/>
    <w:rsid w:val="00D91B71"/>
    <w:rsid w:val="00D91BE7"/>
    <w:rsid w:val="00D91E0C"/>
    <w:rsid w:val="00D928DC"/>
    <w:rsid w:val="00D92BF2"/>
    <w:rsid w:val="00D92CB1"/>
    <w:rsid w:val="00D9324F"/>
    <w:rsid w:val="00D93FED"/>
    <w:rsid w:val="00D947FC"/>
    <w:rsid w:val="00D94BBB"/>
    <w:rsid w:val="00D94E14"/>
    <w:rsid w:val="00D94EC6"/>
    <w:rsid w:val="00D94EDC"/>
    <w:rsid w:val="00D95097"/>
    <w:rsid w:val="00D95159"/>
    <w:rsid w:val="00D95C1C"/>
    <w:rsid w:val="00D95E6F"/>
    <w:rsid w:val="00D96177"/>
    <w:rsid w:val="00D961B9"/>
    <w:rsid w:val="00D9652C"/>
    <w:rsid w:val="00D96912"/>
    <w:rsid w:val="00D974FD"/>
    <w:rsid w:val="00D975C5"/>
    <w:rsid w:val="00D97A51"/>
    <w:rsid w:val="00D97E7A"/>
    <w:rsid w:val="00D97F11"/>
    <w:rsid w:val="00D97FE7"/>
    <w:rsid w:val="00DA053E"/>
    <w:rsid w:val="00DA086D"/>
    <w:rsid w:val="00DA0D73"/>
    <w:rsid w:val="00DA10AD"/>
    <w:rsid w:val="00DA10D1"/>
    <w:rsid w:val="00DA1781"/>
    <w:rsid w:val="00DA19DE"/>
    <w:rsid w:val="00DA1A67"/>
    <w:rsid w:val="00DA26AA"/>
    <w:rsid w:val="00DA28C3"/>
    <w:rsid w:val="00DA3779"/>
    <w:rsid w:val="00DA40B9"/>
    <w:rsid w:val="00DA446C"/>
    <w:rsid w:val="00DA472E"/>
    <w:rsid w:val="00DA4880"/>
    <w:rsid w:val="00DA491D"/>
    <w:rsid w:val="00DA52AE"/>
    <w:rsid w:val="00DA5809"/>
    <w:rsid w:val="00DA59D2"/>
    <w:rsid w:val="00DA5BCF"/>
    <w:rsid w:val="00DA6A8A"/>
    <w:rsid w:val="00DA6C97"/>
    <w:rsid w:val="00DA7AC7"/>
    <w:rsid w:val="00DA7D9C"/>
    <w:rsid w:val="00DB03F7"/>
    <w:rsid w:val="00DB1B97"/>
    <w:rsid w:val="00DB1F67"/>
    <w:rsid w:val="00DB2640"/>
    <w:rsid w:val="00DB2F8C"/>
    <w:rsid w:val="00DB3146"/>
    <w:rsid w:val="00DB3EB7"/>
    <w:rsid w:val="00DB3ED5"/>
    <w:rsid w:val="00DB43A4"/>
    <w:rsid w:val="00DB450A"/>
    <w:rsid w:val="00DB4DD6"/>
    <w:rsid w:val="00DB5152"/>
    <w:rsid w:val="00DB51BE"/>
    <w:rsid w:val="00DB5397"/>
    <w:rsid w:val="00DB5849"/>
    <w:rsid w:val="00DB5876"/>
    <w:rsid w:val="00DB5898"/>
    <w:rsid w:val="00DB5986"/>
    <w:rsid w:val="00DB5BC8"/>
    <w:rsid w:val="00DB5C08"/>
    <w:rsid w:val="00DB5E68"/>
    <w:rsid w:val="00DB65B7"/>
    <w:rsid w:val="00DB6AA4"/>
    <w:rsid w:val="00DB6C0E"/>
    <w:rsid w:val="00DB6D80"/>
    <w:rsid w:val="00DB6E2F"/>
    <w:rsid w:val="00DB6F79"/>
    <w:rsid w:val="00DB70DE"/>
    <w:rsid w:val="00DB73A7"/>
    <w:rsid w:val="00DB73F5"/>
    <w:rsid w:val="00DB77B9"/>
    <w:rsid w:val="00DB7890"/>
    <w:rsid w:val="00DB7CA5"/>
    <w:rsid w:val="00DB7F6F"/>
    <w:rsid w:val="00DC03C4"/>
    <w:rsid w:val="00DC04D0"/>
    <w:rsid w:val="00DC0A74"/>
    <w:rsid w:val="00DC0AC5"/>
    <w:rsid w:val="00DC0F6B"/>
    <w:rsid w:val="00DC1167"/>
    <w:rsid w:val="00DC19C8"/>
    <w:rsid w:val="00DC1DB6"/>
    <w:rsid w:val="00DC1F28"/>
    <w:rsid w:val="00DC27BC"/>
    <w:rsid w:val="00DC2A1D"/>
    <w:rsid w:val="00DC2A26"/>
    <w:rsid w:val="00DC2A8B"/>
    <w:rsid w:val="00DC35FA"/>
    <w:rsid w:val="00DC3966"/>
    <w:rsid w:val="00DC3DBA"/>
    <w:rsid w:val="00DC4595"/>
    <w:rsid w:val="00DC4AA2"/>
    <w:rsid w:val="00DC5527"/>
    <w:rsid w:val="00DC5C46"/>
    <w:rsid w:val="00DC5FD2"/>
    <w:rsid w:val="00DC6094"/>
    <w:rsid w:val="00DC65AF"/>
    <w:rsid w:val="00DC7717"/>
    <w:rsid w:val="00DC7901"/>
    <w:rsid w:val="00DD0052"/>
    <w:rsid w:val="00DD08BE"/>
    <w:rsid w:val="00DD11D9"/>
    <w:rsid w:val="00DD192C"/>
    <w:rsid w:val="00DD21A7"/>
    <w:rsid w:val="00DD2AE5"/>
    <w:rsid w:val="00DD3640"/>
    <w:rsid w:val="00DD3CB0"/>
    <w:rsid w:val="00DD4014"/>
    <w:rsid w:val="00DD45C8"/>
    <w:rsid w:val="00DD4ABB"/>
    <w:rsid w:val="00DD51A6"/>
    <w:rsid w:val="00DD56BB"/>
    <w:rsid w:val="00DD5AD5"/>
    <w:rsid w:val="00DD5F60"/>
    <w:rsid w:val="00DD6277"/>
    <w:rsid w:val="00DD6298"/>
    <w:rsid w:val="00DD6806"/>
    <w:rsid w:val="00DD6975"/>
    <w:rsid w:val="00DD6B86"/>
    <w:rsid w:val="00DD6C54"/>
    <w:rsid w:val="00DD7145"/>
    <w:rsid w:val="00DE0157"/>
    <w:rsid w:val="00DE0642"/>
    <w:rsid w:val="00DE0D2B"/>
    <w:rsid w:val="00DE181F"/>
    <w:rsid w:val="00DE18AC"/>
    <w:rsid w:val="00DE1A8B"/>
    <w:rsid w:val="00DE1B4D"/>
    <w:rsid w:val="00DE1BBB"/>
    <w:rsid w:val="00DE1F36"/>
    <w:rsid w:val="00DE2141"/>
    <w:rsid w:val="00DE2778"/>
    <w:rsid w:val="00DE2F74"/>
    <w:rsid w:val="00DE3001"/>
    <w:rsid w:val="00DE3376"/>
    <w:rsid w:val="00DE34D3"/>
    <w:rsid w:val="00DE3558"/>
    <w:rsid w:val="00DE40B1"/>
    <w:rsid w:val="00DE415F"/>
    <w:rsid w:val="00DE4737"/>
    <w:rsid w:val="00DE47DE"/>
    <w:rsid w:val="00DE49D1"/>
    <w:rsid w:val="00DE5349"/>
    <w:rsid w:val="00DE5644"/>
    <w:rsid w:val="00DE6687"/>
    <w:rsid w:val="00DE6E23"/>
    <w:rsid w:val="00DE6F6E"/>
    <w:rsid w:val="00DE721D"/>
    <w:rsid w:val="00DE730D"/>
    <w:rsid w:val="00DE76A7"/>
    <w:rsid w:val="00DE76F6"/>
    <w:rsid w:val="00DE78A9"/>
    <w:rsid w:val="00DE7F13"/>
    <w:rsid w:val="00DF04D2"/>
    <w:rsid w:val="00DF0557"/>
    <w:rsid w:val="00DF055C"/>
    <w:rsid w:val="00DF143F"/>
    <w:rsid w:val="00DF232B"/>
    <w:rsid w:val="00DF265D"/>
    <w:rsid w:val="00DF29A4"/>
    <w:rsid w:val="00DF2B00"/>
    <w:rsid w:val="00DF3128"/>
    <w:rsid w:val="00DF31BC"/>
    <w:rsid w:val="00DF3203"/>
    <w:rsid w:val="00DF3436"/>
    <w:rsid w:val="00DF36B5"/>
    <w:rsid w:val="00DF3745"/>
    <w:rsid w:val="00DF3B06"/>
    <w:rsid w:val="00DF3FC0"/>
    <w:rsid w:val="00DF4239"/>
    <w:rsid w:val="00DF4DD5"/>
    <w:rsid w:val="00DF5505"/>
    <w:rsid w:val="00DF5923"/>
    <w:rsid w:val="00DF5B9E"/>
    <w:rsid w:val="00DF5DB5"/>
    <w:rsid w:val="00DF5E14"/>
    <w:rsid w:val="00DF6440"/>
    <w:rsid w:val="00DF691D"/>
    <w:rsid w:val="00DF6B03"/>
    <w:rsid w:val="00DF6C42"/>
    <w:rsid w:val="00DF708D"/>
    <w:rsid w:val="00DF7126"/>
    <w:rsid w:val="00DF7156"/>
    <w:rsid w:val="00DF72D6"/>
    <w:rsid w:val="00DF76A3"/>
    <w:rsid w:val="00DF7A2D"/>
    <w:rsid w:val="00DF7DDF"/>
    <w:rsid w:val="00E000CD"/>
    <w:rsid w:val="00E00567"/>
    <w:rsid w:val="00E006CC"/>
    <w:rsid w:val="00E00827"/>
    <w:rsid w:val="00E00A8F"/>
    <w:rsid w:val="00E00F17"/>
    <w:rsid w:val="00E0109A"/>
    <w:rsid w:val="00E0155C"/>
    <w:rsid w:val="00E01FFC"/>
    <w:rsid w:val="00E02119"/>
    <w:rsid w:val="00E0281D"/>
    <w:rsid w:val="00E02973"/>
    <w:rsid w:val="00E02D44"/>
    <w:rsid w:val="00E03088"/>
    <w:rsid w:val="00E03559"/>
    <w:rsid w:val="00E046BA"/>
    <w:rsid w:val="00E0494C"/>
    <w:rsid w:val="00E0497F"/>
    <w:rsid w:val="00E05119"/>
    <w:rsid w:val="00E059F1"/>
    <w:rsid w:val="00E063AE"/>
    <w:rsid w:val="00E064DA"/>
    <w:rsid w:val="00E06D43"/>
    <w:rsid w:val="00E06F61"/>
    <w:rsid w:val="00E0704D"/>
    <w:rsid w:val="00E07503"/>
    <w:rsid w:val="00E07EAF"/>
    <w:rsid w:val="00E10578"/>
    <w:rsid w:val="00E1091E"/>
    <w:rsid w:val="00E118E5"/>
    <w:rsid w:val="00E11A54"/>
    <w:rsid w:val="00E11BAF"/>
    <w:rsid w:val="00E11E0C"/>
    <w:rsid w:val="00E11FD3"/>
    <w:rsid w:val="00E12134"/>
    <w:rsid w:val="00E1265D"/>
    <w:rsid w:val="00E12B99"/>
    <w:rsid w:val="00E1365A"/>
    <w:rsid w:val="00E1389A"/>
    <w:rsid w:val="00E13A5C"/>
    <w:rsid w:val="00E1536C"/>
    <w:rsid w:val="00E15931"/>
    <w:rsid w:val="00E16058"/>
    <w:rsid w:val="00E163ED"/>
    <w:rsid w:val="00E16776"/>
    <w:rsid w:val="00E17030"/>
    <w:rsid w:val="00E170B9"/>
    <w:rsid w:val="00E170BE"/>
    <w:rsid w:val="00E1711F"/>
    <w:rsid w:val="00E17371"/>
    <w:rsid w:val="00E17854"/>
    <w:rsid w:val="00E20062"/>
    <w:rsid w:val="00E212F6"/>
    <w:rsid w:val="00E22264"/>
    <w:rsid w:val="00E22D5A"/>
    <w:rsid w:val="00E23D6C"/>
    <w:rsid w:val="00E24783"/>
    <w:rsid w:val="00E24A79"/>
    <w:rsid w:val="00E24ECA"/>
    <w:rsid w:val="00E265BB"/>
    <w:rsid w:val="00E2665B"/>
    <w:rsid w:val="00E2688C"/>
    <w:rsid w:val="00E272FA"/>
    <w:rsid w:val="00E273A1"/>
    <w:rsid w:val="00E2742C"/>
    <w:rsid w:val="00E276A6"/>
    <w:rsid w:val="00E30136"/>
    <w:rsid w:val="00E30285"/>
    <w:rsid w:val="00E30EB0"/>
    <w:rsid w:val="00E310E3"/>
    <w:rsid w:val="00E31118"/>
    <w:rsid w:val="00E31932"/>
    <w:rsid w:val="00E319B7"/>
    <w:rsid w:val="00E31E87"/>
    <w:rsid w:val="00E31FC0"/>
    <w:rsid w:val="00E32163"/>
    <w:rsid w:val="00E32582"/>
    <w:rsid w:val="00E341CB"/>
    <w:rsid w:val="00E34221"/>
    <w:rsid w:val="00E3439F"/>
    <w:rsid w:val="00E34579"/>
    <w:rsid w:val="00E34993"/>
    <w:rsid w:val="00E350E3"/>
    <w:rsid w:val="00E351E6"/>
    <w:rsid w:val="00E3578E"/>
    <w:rsid w:val="00E35A33"/>
    <w:rsid w:val="00E35C4D"/>
    <w:rsid w:val="00E36636"/>
    <w:rsid w:val="00E3731D"/>
    <w:rsid w:val="00E37449"/>
    <w:rsid w:val="00E37B40"/>
    <w:rsid w:val="00E4040A"/>
    <w:rsid w:val="00E40758"/>
    <w:rsid w:val="00E41657"/>
    <w:rsid w:val="00E41921"/>
    <w:rsid w:val="00E41C9C"/>
    <w:rsid w:val="00E4216E"/>
    <w:rsid w:val="00E42760"/>
    <w:rsid w:val="00E42A65"/>
    <w:rsid w:val="00E42E28"/>
    <w:rsid w:val="00E43492"/>
    <w:rsid w:val="00E435DF"/>
    <w:rsid w:val="00E4361B"/>
    <w:rsid w:val="00E43B4F"/>
    <w:rsid w:val="00E43BDF"/>
    <w:rsid w:val="00E43D03"/>
    <w:rsid w:val="00E443F4"/>
    <w:rsid w:val="00E44616"/>
    <w:rsid w:val="00E44635"/>
    <w:rsid w:val="00E44AD0"/>
    <w:rsid w:val="00E44AF7"/>
    <w:rsid w:val="00E44DEB"/>
    <w:rsid w:val="00E44E70"/>
    <w:rsid w:val="00E45048"/>
    <w:rsid w:val="00E45BD1"/>
    <w:rsid w:val="00E45C60"/>
    <w:rsid w:val="00E46335"/>
    <w:rsid w:val="00E46438"/>
    <w:rsid w:val="00E46AC0"/>
    <w:rsid w:val="00E47383"/>
    <w:rsid w:val="00E47ED6"/>
    <w:rsid w:val="00E5094C"/>
    <w:rsid w:val="00E509B2"/>
    <w:rsid w:val="00E509E0"/>
    <w:rsid w:val="00E50CCA"/>
    <w:rsid w:val="00E5126D"/>
    <w:rsid w:val="00E514C5"/>
    <w:rsid w:val="00E51BD9"/>
    <w:rsid w:val="00E51EC7"/>
    <w:rsid w:val="00E5222D"/>
    <w:rsid w:val="00E52620"/>
    <w:rsid w:val="00E53CF8"/>
    <w:rsid w:val="00E546CB"/>
    <w:rsid w:val="00E54FB4"/>
    <w:rsid w:val="00E55196"/>
    <w:rsid w:val="00E551E7"/>
    <w:rsid w:val="00E558E1"/>
    <w:rsid w:val="00E559FA"/>
    <w:rsid w:val="00E55D5D"/>
    <w:rsid w:val="00E56845"/>
    <w:rsid w:val="00E57008"/>
    <w:rsid w:val="00E571B1"/>
    <w:rsid w:val="00E57635"/>
    <w:rsid w:val="00E57705"/>
    <w:rsid w:val="00E5770F"/>
    <w:rsid w:val="00E5785E"/>
    <w:rsid w:val="00E57E31"/>
    <w:rsid w:val="00E57FE6"/>
    <w:rsid w:val="00E603A6"/>
    <w:rsid w:val="00E6040A"/>
    <w:rsid w:val="00E604C2"/>
    <w:rsid w:val="00E60A2B"/>
    <w:rsid w:val="00E60B5B"/>
    <w:rsid w:val="00E61E50"/>
    <w:rsid w:val="00E62525"/>
    <w:rsid w:val="00E62E69"/>
    <w:rsid w:val="00E630EA"/>
    <w:rsid w:val="00E643AF"/>
    <w:rsid w:val="00E643BD"/>
    <w:rsid w:val="00E64471"/>
    <w:rsid w:val="00E6488D"/>
    <w:rsid w:val="00E64EE8"/>
    <w:rsid w:val="00E650AF"/>
    <w:rsid w:val="00E65197"/>
    <w:rsid w:val="00E65784"/>
    <w:rsid w:val="00E65EF5"/>
    <w:rsid w:val="00E66C9D"/>
    <w:rsid w:val="00E67469"/>
    <w:rsid w:val="00E674D3"/>
    <w:rsid w:val="00E7009C"/>
    <w:rsid w:val="00E701F8"/>
    <w:rsid w:val="00E7022C"/>
    <w:rsid w:val="00E706AE"/>
    <w:rsid w:val="00E70831"/>
    <w:rsid w:val="00E70B6D"/>
    <w:rsid w:val="00E70F1E"/>
    <w:rsid w:val="00E71137"/>
    <w:rsid w:val="00E71592"/>
    <w:rsid w:val="00E721C5"/>
    <w:rsid w:val="00E724C4"/>
    <w:rsid w:val="00E72640"/>
    <w:rsid w:val="00E72D14"/>
    <w:rsid w:val="00E7315E"/>
    <w:rsid w:val="00E733A4"/>
    <w:rsid w:val="00E7376B"/>
    <w:rsid w:val="00E74F24"/>
    <w:rsid w:val="00E75189"/>
    <w:rsid w:val="00E7641C"/>
    <w:rsid w:val="00E77042"/>
    <w:rsid w:val="00E77095"/>
    <w:rsid w:val="00E778B7"/>
    <w:rsid w:val="00E77B23"/>
    <w:rsid w:val="00E77FEA"/>
    <w:rsid w:val="00E8042A"/>
    <w:rsid w:val="00E80D37"/>
    <w:rsid w:val="00E82038"/>
    <w:rsid w:val="00E827B7"/>
    <w:rsid w:val="00E831BC"/>
    <w:rsid w:val="00E83895"/>
    <w:rsid w:val="00E83A7F"/>
    <w:rsid w:val="00E83BF2"/>
    <w:rsid w:val="00E83F7E"/>
    <w:rsid w:val="00E842C1"/>
    <w:rsid w:val="00E8457E"/>
    <w:rsid w:val="00E84E83"/>
    <w:rsid w:val="00E851CF"/>
    <w:rsid w:val="00E85343"/>
    <w:rsid w:val="00E85685"/>
    <w:rsid w:val="00E858EB"/>
    <w:rsid w:val="00E85F45"/>
    <w:rsid w:val="00E8620D"/>
    <w:rsid w:val="00E8636F"/>
    <w:rsid w:val="00E86593"/>
    <w:rsid w:val="00E8697E"/>
    <w:rsid w:val="00E86D0D"/>
    <w:rsid w:val="00E86D2A"/>
    <w:rsid w:val="00E86D51"/>
    <w:rsid w:val="00E86F3B"/>
    <w:rsid w:val="00E876B6"/>
    <w:rsid w:val="00E906AF"/>
    <w:rsid w:val="00E907C4"/>
    <w:rsid w:val="00E90C1B"/>
    <w:rsid w:val="00E90D47"/>
    <w:rsid w:val="00E910AE"/>
    <w:rsid w:val="00E91608"/>
    <w:rsid w:val="00E917EB"/>
    <w:rsid w:val="00E91873"/>
    <w:rsid w:val="00E91C20"/>
    <w:rsid w:val="00E91E57"/>
    <w:rsid w:val="00E91F07"/>
    <w:rsid w:val="00E91F8F"/>
    <w:rsid w:val="00E92920"/>
    <w:rsid w:val="00E93169"/>
    <w:rsid w:val="00E9339A"/>
    <w:rsid w:val="00E93544"/>
    <w:rsid w:val="00E93B71"/>
    <w:rsid w:val="00E93B84"/>
    <w:rsid w:val="00E93EFC"/>
    <w:rsid w:val="00E93F8C"/>
    <w:rsid w:val="00E941C9"/>
    <w:rsid w:val="00E941CC"/>
    <w:rsid w:val="00E944D5"/>
    <w:rsid w:val="00E949AF"/>
    <w:rsid w:val="00E95B48"/>
    <w:rsid w:val="00E9606E"/>
    <w:rsid w:val="00E96811"/>
    <w:rsid w:val="00E97489"/>
    <w:rsid w:val="00E9794D"/>
    <w:rsid w:val="00E97D4A"/>
    <w:rsid w:val="00E97F40"/>
    <w:rsid w:val="00EA023A"/>
    <w:rsid w:val="00EA02A9"/>
    <w:rsid w:val="00EA060C"/>
    <w:rsid w:val="00EA09E8"/>
    <w:rsid w:val="00EA1A15"/>
    <w:rsid w:val="00EA1A2C"/>
    <w:rsid w:val="00EA1F6B"/>
    <w:rsid w:val="00EA203E"/>
    <w:rsid w:val="00EA2678"/>
    <w:rsid w:val="00EA35A4"/>
    <w:rsid w:val="00EA3F91"/>
    <w:rsid w:val="00EA4FE6"/>
    <w:rsid w:val="00EA522B"/>
    <w:rsid w:val="00EA5244"/>
    <w:rsid w:val="00EA54DD"/>
    <w:rsid w:val="00EA58D4"/>
    <w:rsid w:val="00EA58FE"/>
    <w:rsid w:val="00EA62DA"/>
    <w:rsid w:val="00EA6568"/>
    <w:rsid w:val="00EA6B4D"/>
    <w:rsid w:val="00EA6B5F"/>
    <w:rsid w:val="00EA7436"/>
    <w:rsid w:val="00EA7A54"/>
    <w:rsid w:val="00EA7CB7"/>
    <w:rsid w:val="00EB0558"/>
    <w:rsid w:val="00EB07FA"/>
    <w:rsid w:val="00EB0932"/>
    <w:rsid w:val="00EB0C23"/>
    <w:rsid w:val="00EB11D9"/>
    <w:rsid w:val="00EB135C"/>
    <w:rsid w:val="00EB13F5"/>
    <w:rsid w:val="00EB19CD"/>
    <w:rsid w:val="00EB1F1E"/>
    <w:rsid w:val="00EB2350"/>
    <w:rsid w:val="00EB2C99"/>
    <w:rsid w:val="00EB2E01"/>
    <w:rsid w:val="00EB30C2"/>
    <w:rsid w:val="00EB37B1"/>
    <w:rsid w:val="00EB39E1"/>
    <w:rsid w:val="00EB46A1"/>
    <w:rsid w:val="00EB46AC"/>
    <w:rsid w:val="00EB4757"/>
    <w:rsid w:val="00EB5052"/>
    <w:rsid w:val="00EB51BE"/>
    <w:rsid w:val="00EB5B86"/>
    <w:rsid w:val="00EB686B"/>
    <w:rsid w:val="00EB6AF4"/>
    <w:rsid w:val="00EB6C3C"/>
    <w:rsid w:val="00EB6FE1"/>
    <w:rsid w:val="00EB70C9"/>
    <w:rsid w:val="00EB7710"/>
    <w:rsid w:val="00EB7B2B"/>
    <w:rsid w:val="00EC03B0"/>
    <w:rsid w:val="00EC0933"/>
    <w:rsid w:val="00EC0D94"/>
    <w:rsid w:val="00EC1258"/>
    <w:rsid w:val="00EC187B"/>
    <w:rsid w:val="00EC19FF"/>
    <w:rsid w:val="00EC2003"/>
    <w:rsid w:val="00EC2BFA"/>
    <w:rsid w:val="00EC2D55"/>
    <w:rsid w:val="00EC2D9A"/>
    <w:rsid w:val="00EC32DF"/>
    <w:rsid w:val="00EC3353"/>
    <w:rsid w:val="00EC3538"/>
    <w:rsid w:val="00EC4455"/>
    <w:rsid w:val="00EC49B6"/>
    <w:rsid w:val="00EC4B37"/>
    <w:rsid w:val="00EC5402"/>
    <w:rsid w:val="00EC55D2"/>
    <w:rsid w:val="00EC563D"/>
    <w:rsid w:val="00EC588A"/>
    <w:rsid w:val="00EC614A"/>
    <w:rsid w:val="00EC6271"/>
    <w:rsid w:val="00EC65E9"/>
    <w:rsid w:val="00EC6AD4"/>
    <w:rsid w:val="00EC6CFB"/>
    <w:rsid w:val="00EC75B7"/>
    <w:rsid w:val="00EC7752"/>
    <w:rsid w:val="00EC7AFE"/>
    <w:rsid w:val="00EC7C97"/>
    <w:rsid w:val="00ED1257"/>
    <w:rsid w:val="00ED1295"/>
    <w:rsid w:val="00ED1967"/>
    <w:rsid w:val="00ED1D52"/>
    <w:rsid w:val="00ED26A2"/>
    <w:rsid w:val="00ED2A3E"/>
    <w:rsid w:val="00ED3ADC"/>
    <w:rsid w:val="00ED3AE9"/>
    <w:rsid w:val="00ED3F2E"/>
    <w:rsid w:val="00ED40C4"/>
    <w:rsid w:val="00ED44AC"/>
    <w:rsid w:val="00ED453E"/>
    <w:rsid w:val="00ED455C"/>
    <w:rsid w:val="00ED4ABE"/>
    <w:rsid w:val="00ED4EC9"/>
    <w:rsid w:val="00ED4F2A"/>
    <w:rsid w:val="00ED5776"/>
    <w:rsid w:val="00ED57B4"/>
    <w:rsid w:val="00ED5BB3"/>
    <w:rsid w:val="00ED6387"/>
    <w:rsid w:val="00ED697F"/>
    <w:rsid w:val="00ED6B0E"/>
    <w:rsid w:val="00ED6DD8"/>
    <w:rsid w:val="00ED6FC2"/>
    <w:rsid w:val="00ED6FFA"/>
    <w:rsid w:val="00ED7827"/>
    <w:rsid w:val="00ED7C47"/>
    <w:rsid w:val="00ED7C84"/>
    <w:rsid w:val="00ED7F78"/>
    <w:rsid w:val="00EE02DB"/>
    <w:rsid w:val="00EE044A"/>
    <w:rsid w:val="00EE083F"/>
    <w:rsid w:val="00EE0C34"/>
    <w:rsid w:val="00EE14EA"/>
    <w:rsid w:val="00EE1B17"/>
    <w:rsid w:val="00EE2E60"/>
    <w:rsid w:val="00EE3010"/>
    <w:rsid w:val="00EE3762"/>
    <w:rsid w:val="00EE3E51"/>
    <w:rsid w:val="00EE3F52"/>
    <w:rsid w:val="00EE40CE"/>
    <w:rsid w:val="00EE4C5C"/>
    <w:rsid w:val="00EE4E9E"/>
    <w:rsid w:val="00EE4ECA"/>
    <w:rsid w:val="00EE5353"/>
    <w:rsid w:val="00EE58A0"/>
    <w:rsid w:val="00EE613E"/>
    <w:rsid w:val="00EE640E"/>
    <w:rsid w:val="00EE6758"/>
    <w:rsid w:val="00EE67FC"/>
    <w:rsid w:val="00EE6DF1"/>
    <w:rsid w:val="00EE6F8D"/>
    <w:rsid w:val="00EE714E"/>
    <w:rsid w:val="00EE78F2"/>
    <w:rsid w:val="00EF087F"/>
    <w:rsid w:val="00EF123A"/>
    <w:rsid w:val="00EF1E58"/>
    <w:rsid w:val="00EF1F38"/>
    <w:rsid w:val="00EF22E9"/>
    <w:rsid w:val="00EF2516"/>
    <w:rsid w:val="00EF2793"/>
    <w:rsid w:val="00EF2E4A"/>
    <w:rsid w:val="00EF3666"/>
    <w:rsid w:val="00EF422C"/>
    <w:rsid w:val="00EF42E4"/>
    <w:rsid w:val="00EF4347"/>
    <w:rsid w:val="00EF4863"/>
    <w:rsid w:val="00EF4A33"/>
    <w:rsid w:val="00EF5036"/>
    <w:rsid w:val="00EF5132"/>
    <w:rsid w:val="00EF5AF7"/>
    <w:rsid w:val="00EF5BA5"/>
    <w:rsid w:val="00EF5EA6"/>
    <w:rsid w:val="00EF5F2F"/>
    <w:rsid w:val="00EF60A3"/>
    <w:rsid w:val="00EF684A"/>
    <w:rsid w:val="00EF6AB6"/>
    <w:rsid w:val="00EF6C30"/>
    <w:rsid w:val="00EF6D95"/>
    <w:rsid w:val="00EF6DE6"/>
    <w:rsid w:val="00EF7000"/>
    <w:rsid w:val="00EF769C"/>
    <w:rsid w:val="00EF78D1"/>
    <w:rsid w:val="00EF7945"/>
    <w:rsid w:val="00F0034D"/>
    <w:rsid w:val="00F0048D"/>
    <w:rsid w:val="00F014C1"/>
    <w:rsid w:val="00F01B75"/>
    <w:rsid w:val="00F022AC"/>
    <w:rsid w:val="00F02966"/>
    <w:rsid w:val="00F03084"/>
    <w:rsid w:val="00F035E5"/>
    <w:rsid w:val="00F0374D"/>
    <w:rsid w:val="00F037C2"/>
    <w:rsid w:val="00F03BD9"/>
    <w:rsid w:val="00F03D78"/>
    <w:rsid w:val="00F0423A"/>
    <w:rsid w:val="00F044C5"/>
    <w:rsid w:val="00F050E6"/>
    <w:rsid w:val="00F05575"/>
    <w:rsid w:val="00F05622"/>
    <w:rsid w:val="00F056BF"/>
    <w:rsid w:val="00F05E41"/>
    <w:rsid w:val="00F05F16"/>
    <w:rsid w:val="00F06389"/>
    <w:rsid w:val="00F06480"/>
    <w:rsid w:val="00F06879"/>
    <w:rsid w:val="00F06920"/>
    <w:rsid w:val="00F0699F"/>
    <w:rsid w:val="00F06BE5"/>
    <w:rsid w:val="00F07168"/>
    <w:rsid w:val="00F0739A"/>
    <w:rsid w:val="00F075BA"/>
    <w:rsid w:val="00F078A6"/>
    <w:rsid w:val="00F10108"/>
    <w:rsid w:val="00F1014F"/>
    <w:rsid w:val="00F101E5"/>
    <w:rsid w:val="00F105FE"/>
    <w:rsid w:val="00F10B3E"/>
    <w:rsid w:val="00F11C40"/>
    <w:rsid w:val="00F12076"/>
    <w:rsid w:val="00F12705"/>
    <w:rsid w:val="00F1312C"/>
    <w:rsid w:val="00F1354C"/>
    <w:rsid w:val="00F139A1"/>
    <w:rsid w:val="00F13DF3"/>
    <w:rsid w:val="00F142E3"/>
    <w:rsid w:val="00F14584"/>
    <w:rsid w:val="00F14727"/>
    <w:rsid w:val="00F14FA6"/>
    <w:rsid w:val="00F15161"/>
    <w:rsid w:val="00F1569F"/>
    <w:rsid w:val="00F1579D"/>
    <w:rsid w:val="00F157F6"/>
    <w:rsid w:val="00F15FC5"/>
    <w:rsid w:val="00F16129"/>
    <w:rsid w:val="00F16B52"/>
    <w:rsid w:val="00F17448"/>
    <w:rsid w:val="00F17C33"/>
    <w:rsid w:val="00F17F71"/>
    <w:rsid w:val="00F204F0"/>
    <w:rsid w:val="00F21BF4"/>
    <w:rsid w:val="00F221DD"/>
    <w:rsid w:val="00F2264F"/>
    <w:rsid w:val="00F22BDB"/>
    <w:rsid w:val="00F237A2"/>
    <w:rsid w:val="00F23BCC"/>
    <w:rsid w:val="00F23E1D"/>
    <w:rsid w:val="00F24142"/>
    <w:rsid w:val="00F24384"/>
    <w:rsid w:val="00F24925"/>
    <w:rsid w:val="00F24931"/>
    <w:rsid w:val="00F249FE"/>
    <w:rsid w:val="00F251D9"/>
    <w:rsid w:val="00F2549B"/>
    <w:rsid w:val="00F25B12"/>
    <w:rsid w:val="00F25F41"/>
    <w:rsid w:val="00F26573"/>
    <w:rsid w:val="00F266D3"/>
    <w:rsid w:val="00F26C4F"/>
    <w:rsid w:val="00F26FE5"/>
    <w:rsid w:val="00F26FED"/>
    <w:rsid w:val="00F2702D"/>
    <w:rsid w:val="00F27425"/>
    <w:rsid w:val="00F27774"/>
    <w:rsid w:val="00F279D4"/>
    <w:rsid w:val="00F27B6F"/>
    <w:rsid w:val="00F30217"/>
    <w:rsid w:val="00F30243"/>
    <w:rsid w:val="00F30326"/>
    <w:rsid w:val="00F30430"/>
    <w:rsid w:val="00F306AD"/>
    <w:rsid w:val="00F3095F"/>
    <w:rsid w:val="00F3121F"/>
    <w:rsid w:val="00F3243F"/>
    <w:rsid w:val="00F3252A"/>
    <w:rsid w:val="00F3252B"/>
    <w:rsid w:val="00F32822"/>
    <w:rsid w:val="00F32842"/>
    <w:rsid w:val="00F3292A"/>
    <w:rsid w:val="00F333A3"/>
    <w:rsid w:val="00F33643"/>
    <w:rsid w:val="00F3498F"/>
    <w:rsid w:val="00F35373"/>
    <w:rsid w:val="00F35706"/>
    <w:rsid w:val="00F35922"/>
    <w:rsid w:val="00F35AA6"/>
    <w:rsid w:val="00F35BEB"/>
    <w:rsid w:val="00F3612D"/>
    <w:rsid w:val="00F362ED"/>
    <w:rsid w:val="00F36A15"/>
    <w:rsid w:val="00F36E67"/>
    <w:rsid w:val="00F372AD"/>
    <w:rsid w:val="00F37CCB"/>
    <w:rsid w:val="00F37D5E"/>
    <w:rsid w:val="00F403E2"/>
    <w:rsid w:val="00F40968"/>
    <w:rsid w:val="00F40E00"/>
    <w:rsid w:val="00F40F80"/>
    <w:rsid w:val="00F41840"/>
    <w:rsid w:val="00F4195C"/>
    <w:rsid w:val="00F41D18"/>
    <w:rsid w:val="00F41E01"/>
    <w:rsid w:val="00F42180"/>
    <w:rsid w:val="00F422B3"/>
    <w:rsid w:val="00F423D6"/>
    <w:rsid w:val="00F42531"/>
    <w:rsid w:val="00F42603"/>
    <w:rsid w:val="00F4279D"/>
    <w:rsid w:val="00F42A15"/>
    <w:rsid w:val="00F42B1D"/>
    <w:rsid w:val="00F43221"/>
    <w:rsid w:val="00F43405"/>
    <w:rsid w:val="00F435E5"/>
    <w:rsid w:val="00F43957"/>
    <w:rsid w:val="00F43AD8"/>
    <w:rsid w:val="00F43CC7"/>
    <w:rsid w:val="00F44262"/>
    <w:rsid w:val="00F4457E"/>
    <w:rsid w:val="00F446D8"/>
    <w:rsid w:val="00F44E70"/>
    <w:rsid w:val="00F44F2B"/>
    <w:rsid w:val="00F4519E"/>
    <w:rsid w:val="00F45293"/>
    <w:rsid w:val="00F465CD"/>
    <w:rsid w:val="00F5008D"/>
    <w:rsid w:val="00F500B0"/>
    <w:rsid w:val="00F50D19"/>
    <w:rsid w:val="00F50FCF"/>
    <w:rsid w:val="00F5129F"/>
    <w:rsid w:val="00F5148C"/>
    <w:rsid w:val="00F51604"/>
    <w:rsid w:val="00F51626"/>
    <w:rsid w:val="00F517A9"/>
    <w:rsid w:val="00F517B3"/>
    <w:rsid w:val="00F51896"/>
    <w:rsid w:val="00F518E2"/>
    <w:rsid w:val="00F51BC3"/>
    <w:rsid w:val="00F51EE2"/>
    <w:rsid w:val="00F521B6"/>
    <w:rsid w:val="00F529FB"/>
    <w:rsid w:val="00F53259"/>
    <w:rsid w:val="00F53F2D"/>
    <w:rsid w:val="00F5485D"/>
    <w:rsid w:val="00F54A68"/>
    <w:rsid w:val="00F55184"/>
    <w:rsid w:val="00F5531F"/>
    <w:rsid w:val="00F5592A"/>
    <w:rsid w:val="00F5691A"/>
    <w:rsid w:val="00F56E52"/>
    <w:rsid w:val="00F609DB"/>
    <w:rsid w:val="00F60A52"/>
    <w:rsid w:val="00F60DFD"/>
    <w:rsid w:val="00F60E24"/>
    <w:rsid w:val="00F60EF7"/>
    <w:rsid w:val="00F61241"/>
    <w:rsid w:val="00F61D75"/>
    <w:rsid w:val="00F62454"/>
    <w:rsid w:val="00F625BE"/>
    <w:rsid w:val="00F62C4A"/>
    <w:rsid w:val="00F6354C"/>
    <w:rsid w:val="00F635A0"/>
    <w:rsid w:val="00F6365F"/>
    <w:rsid w:val="00F63F71"/>
    <w:rsid w:val="00F643F8"/>
    <w:rsid w:val="00F649BB"/>
    <w:rsid w:val="00F64C1B"/>
    <w:rsid w:val="00F65E31"/>
    <w:rsid w:val="00F66016"/>
    <w:rsid w:val="00F660D7"/>
    <w:rsid w:val="00F66547"/>
    <w:rsid w:val="00F6673E"/>
    <w:rsid w:val="00F6684B"/>
    <w:rsid w:val="00F66DD5"/>
    <w:rsid w:val="00F672D8"/>
    <w:rsid w:val="00F676CB"/>
    <w:rsid w:val="00F7039A"/>
    <w:rsid w:val="00F706B2"/>
    <w:rsid w:val="00F7136F"/>
    <w:rsid w:val="00F71D3D"/>
    <w:rsid w:val="00F71F62"/>
    <w:rsid w:val="00F7291C"/>
    <w:rsid w:val="00F72A1F"/>
    <w:rsid w:val="00F72FE3"/>
    <w:rsid w:val="00F7382E"/>
    <w:rsid w:val="00F73A80"/>
    <w:rsid w:val="00F73B4B"/>
    <w:rsid w:val="00F742B7"/>
    <w:rsid w:val="00F743A5"/>
    <w:rsid w:val="00F74AFD"/>
    <w:rsid w:val="00F75374"/>
    <w:rsid w:val="00F75474"/>
    <w:rsid w:val="00F754E0"/>
    <w:rsid w:val="00F763C6"/>
    <w:rsid w:val="00F76577"/>
    <w:rsid w:val="00F76877"/>
    <w:rsid w:val="00F8001C"/>
    <w:rsid w:val="00F802D0"/>
    <w:rsid w:val="00F80CC6"/>
    <w:rsid w:val="00F80CD2"/>
    <w:rsid w:val="00F80D8B"/>
    <w:rsid w:val="00F816B1"/>
    <w:rsid w:val="00F81888"/>
    <w:rsid w:val="00F81A13"/>
    <w:rsid w:val="00F81B18"/>
    <w:rsid w:val="00F81D3B"/>
    <w:rsid w:val="00F82397"/>
    <w:rsid w:val="00F82D57"/>
    <w:rsid w:val="00F8352D"/>
    <w:rsid w:val="00F83C51"/>
    <w:rsid w:val="00F83C84"/>
    <w:rsid w:val="00F84D7E"/>
    <w:rsid w:val="00F84E61"/>
    <w:rsid w:val="00F84FAC"/>
    <w:rsid w:val="00F8507E"/>
    <w:rsid w:val="00F85F75"/>
    <w:rsid w:val="00F86CA6"/>
    <w:rsid w:val="00F86EE3"/>
    <w:rsid w:val="00F870EE"/>
    <w:rsid w:val="00F87268"/>
    <w:rsid w:val="00F90029"/>
    <w:rsid w:val="00F90155"/>
    <w:rsid w:val="00F904F2"/>
    <w:rsid w:val="00F90735"/>
    <w:rsid w:val="00F90949"/>
    <w:rsid w:val="00F90D76"/>
    <w:rsid w:val="00F912A9"/>
    <w:rsid w:val="00F91331"/>
    <w:rsid w:val="00F91D69"/>
    <w:rsid w:val="00F923DD"/>
    <w:rsid w:val="00F925BD"/>
    <w:rsid w:val="00F92D69"/>
    <w:rsid w:val="00F93126"/>
    <w:rsid w:val="00F934BB"/>
    <w:rsid w:val="00F939D7"/>
    <w:rsid w:val="00F93A6F"/>
    <w:rsid w:val="00F94D6E"/>
    <w:rsid w:val="00F95140"/>
    <w:rsid w:val="00F9560B"/>
    <w:rsid w:val="00F95A76"/>
    <w:rsid w:val="00F97120"/>
    <w:rsid w:val="00F97562"/>
    <w:rsid w:val="00F976B0"/>
    <w:rsid w:val="00F9777D"/>
    <w:rsid w:val="00FA03AF"/>
    <w:rsid w:val="00FA0CED"/>
    <w:rsid w:val="00FA0F2F"/>
    <w:rsid w:val="00FA14FD"/>
    <w:rsid w:val="00FA16AF"/>
    <w:rsid w:val="00FA16E5"/>
    <w:rsid w:val="00FA21C8"/>
    <w:rsid w:val="00FA23AB"/>
    <w:rsid w:val="00FA2495"/>
    <w:rsid w:val="00FA27FF"/>
    <w:rsid w:val="00FA28D1"/>
    <w:rsid w:val="00FA2F6E"/>
    <w:rsid w:val="00FA313D"/>
    <w:rsid w:val="00FA32EF"/>
    <w:rsid w:val="00FA3A2F"/>
    <w:rsid w:val="00FA3D2A"/>
    <w:rsid w:val="00FA3D74"/>
    <w:rsid w:val="00FA400A"/>
    <w:rsid w:val="00FA440A"/>
    <w:rsid w:val="00FA4C4A"/>
    <w:rsid w:val="00FA4F51"/>
    <w:rsid w:val="00FA5841"/>
    <w:rsid w:val="00FA6722"/>
    <w:rsid w:val="00FA6DCF"/>
    <w:rsid w:val="00FA7813"/>
    <w:rsid w:val="00FB04F9"/>
    <w:rsid w:val="00FB07F8"/>
    <w:rsid w:val="00FB08F3"/>
    <w:rsid w:val="00FB0F08"/>
    <w:rsid w:val="00FB17DF"/>
    <w:rsid w:val="00FB1D1D"/>
    <w:rsid w:val="00FB22FE"/>
    <w:rsid w:val="00FB25B1"/>
    <w:rsid w:val="00FB27B5"/>
    <w:rsid w:val="00FB2919"/>
    <w:rsid w:val="00FB3164"/>
    <w:rsid w:val="00FB318E"/>
    <w:rsid w:val="00FB328F"/>
    <w:rsid w:val="00FB3453"/>
    <w:rsid w:val="00FB369F"/>
    <w:rsid w:val="00FB39A1"/>
    <w:rsid w:val="00FB3E3B"/>
    <w:rsid w:val="00FB400F"/>
    <w:rsid w:val="00FB468D"/>
    <w:rsid w:val="00FB4C4A"/>
    <w:rsid w:val="00FB5C7B"/>
    <w:rsid w:val="00FB610C"/>
    <w:rsid w:val="00FB655A"/>
    <w:rsid w:val="00FC054B"/>
    <w:rsid w:val="00FC0F7F"/>
    <w:rsid w:val="00FC0F98"/>
    <w:rsid w:val="00FC106E"/>
    <w:rsid w:val="00FC107A"/>
    <w:rsid w:val="00FC12D8"/>
    <w:rsid w:val="00FC17AF"/>
    <w:rsid w:val="00FC1B05"/>
    <w:rsid w:val="00FC1DDC"/>
    <w:rsid w:val="00FC20D9"/>
    <w:rsid w:val="00FC22B4"/>
    <w:rsid w:val="00FC256B"/>
    <w:rsid w:val="00FC2700"/>
    <w:rsid w:val="00FC278C"/>
    <w:rsid w:val="00FC2813"/>
    <w:rsid w:val="00FC2C14"/>
    <w:rsid w:val="00FC2E46"/>
    <w:rsid w:val="00FC2F1A"/>
    <w:rsid w:val="00FC3A52"/>
    <w:rsid w:val="00FC3BFD"/>
    <w:rsid w:val="00FC3E25"/>
    <w:rsid w:val="00FC3EB3"/>
    <w:rsid w:val="00FC3F65"/>
    <w:rsid w:val="00FC4234"/>
    <w:rsid w:val="00FC4307"/>
    <w:rsid w:val="00FC436A"/>
    <w:rsid w:val="00FC44D6"/>
    <w:rsid w:val="00FC50EB"/>
    <w:rsid w:val="00FC52A0"/>
    <w:rsid w:val="00FC56B0"/>
    <w:rsid w:val="00FC5E43"/>
    <w:rsid w:val="00FC60F5"/>
    <w:rsid w:val="00FC67A3"/>
    <w:rsid w:val="00FC69DF"/>
    <w:rsid w:val="00FC6E70"/>
    <w:rsid w:val="00FC6F9F"/>
    <w:rsid w:val="00FC73D1"/>
    <w:rsid w:val="00FC7EB8"/>
    <w:rsid w:val="00FD06D3"/>
    <w:rsid w:val="00FD12AA"/>
    <w:rsid w:val="00FD186F"/>
    <w:rsid w:val="00FD1CFE"/>
    <w:rsid w:val="00FD1D95"/>
    <w:rsid w:val="00FD221F"/>
    <w:rsid w:val="00FD3390"/>
    <w:rsid w:val="00FD364A"/>
    <w:rsid w:val="00FD3A6F"/>
    <w:rsid w:val="00FD3DD0"/>
    <w:rsid w:val="00FD4F1C"/>
    <w:rsid w:val="00FD56A6"/>
    <w:rsid w:val="00FD5FFA"/>
    <w:rsid w:val="00FD669F"/>
    <w:rsid w:val="00FD69D9"/>
    <w:rsid w:val="00FD6AAF"/>
    <w:rsid w:val="00FD6EEF"/>
    <w:rsid w:val="00FD78F9"/>
    <w:rsid w:val="00FD7D46"/>
    <w:rsid w:val="00FD7D7F"/>
    <w:rsid w:val="00FD7FCF"/>
    <w:rsid w:val="00FE03B4"/>
    <w:rsid w:val="00FE0A64"/>
    <w:rsid w:val="00FE0A90"/>
    <w:rsid w:val="00FE0B9F"/>
    <w:rsid w:val="00FE139B"/>
    <w:rsid w:val="00FE1456"/>
    <w:rsid w:val="00FE16B2"/>
    <w:rsid w:val="00FE1907"/>
    <w:rsid w:val="00FE1937"/>
    <w:rsid w:val="00FE19C1"/>
    <w:rsid w:val="00FE21FE"/>
    <w:rsid w:val="00FE294B"/>
    <w:rsid w:val="00FE2B99"/>
    <w:rsid w:val="00FE2C8E"/>
    <w:rsid w:val="00FE365C"/>
    <w:rsid w:val="00FE3E2B"/>
    <w:rsid w:val="00FE403D"/>
    <w:rsid w:val="00FE40CA"/>
    <w:rsid w:val="00FE45E8"/>
    <w:rsid w:val="00FE48DA"/>
    <w:rsid w:val="00FE4924"/>
    <w:rsid w:val="00FE51C2"/>
    <w:rsid w:val="00FE5243"/>
    <w:rsid w:val="00FE53AE"/>
    <w:rsid w:val="00FE550E"/>
    <w:rsid w:val="00FE5661"/>
    <w:rsid w:val="00FE5B39"/>
    <w:rsid w:val="00FE5D12"/>
    <w:rsid w:val="00FE60F8"/>
    <w:rsid w:val="00FE66D1"/>
    <w:rsid w:val="00FE6D1A"/>
    <w:rsid w:val="00FE6D38"/>
    <w:rsid w:val="00FE6D96"/>
    <w:rsid w:val="00FE74B9"/>
    <w:rsid w:val="00FE7858"/>
    <w:rsid w:val="00FE7F6F"/>
    <w:rsid w:val="00FE7FD1"/>
    <w:rsid w:val="00FF0A1D"/>
    <w:rsid w:val="00FF1023"/>
    <w:rsid w:val="00FF1396"/>
    <w:rsid w:val="00FF16A9"/>
    <w:rsid w:val="00FF1791"/>
    <w:rsid w:val="00FF17F6"/>
    <w:rsid w:val="00FF1F04"/>
    <w:rsid w:val="00FF1FA8"/>
    <w:rsid w:val="00FF2545"/>
    <w:rsid w:val="00FF2731"/>
    <w:rsid w:val="00FF2BDA"/>
    <w:rsid w:val="00FF2EAF"/>
    <w:rsid w:val="00FF30B9"/>
    <w:rsid w:val="00FF3152"/>
    <w:rsid w:val="00FF3D9A"/>
    <w:rsid w:val="00FF49CD"/>
    <w:rsid w:val="00FF4A77"/>
    <w:rsid w:val="00FF50EE"/>
    <w:rsid w:val="00FF52A1"/>
    <w:rsid w:val="00FF5431"/>
    <w:rsid w:val="00FF547E"/>
    <w:rsid w:val="00FF549B"/>
    <w:rsid w:val="00FF5868"/>
    <w:rsid w:val="00FF5C67"/>
    <w:rsid w:val="00FF5FFD"/>
    <w:rsid w:val="00FF638D"/>
    <w:rsid w:val="00FF6E27"/>
    <w:rsid w:val="00FF7139"/>
    <w:rsid w:val="00FF7503"/>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6BE97"/>
  <w15:chartTrackingRefBased/>
  <w15:docId w15:val="{0C434DE4-6E17-469A-A3B3-C47AD622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2" w:uiPriority="99"/>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33"/>
    <w:rPr>
      <w:sz w:val="24"/>
      <w:szCs w:val="24"/>
    </w:rPr>
  </w:style>
  <w:style w:type="paragraph" w:styleId="Heading1">
    <w:name w:val="heading 1"/>
    <w:basedOn w:val="Normal"/>
    <w:next w:val="Normal"/>
    <w:qFormat/>
    <w:rsid w:val="00590A33"/>
    <w:pPr>
      <w:keepNext/>
      <w:widowControl w:val="0"/>
      <w:numPr>
        <w:numId w:val="1"/>
      </w:numPr>
      <w:suppressAutoHyphens/>
      <w:outlineLvl w:val="0"/>
    </w:pPr>
    <w:rPr>
      <w:rFonts w:ascii=".VnTime" w:eastAsia="Lucida Sans Unicode" w:hAnsi=".VnTime"/>
      <w:b/>
      <w:spacing w:val="6"/>
      <w:kern w:val="1"/>
      <w:sz w:val="30"/>
      <w:szCs w:val="20"/>
    </w:rPr>
  </w:style>
  <w:style w:type="paragraph" w:styleId="Heading4">
    <w:name w:val="heading 4"/>
    <w:basedOn w:val="Normal"/>
    <w:next w:val="Normal"/>
    <w:qFormat/>
    <w:rsid w:val="00590A33"/>
    <w:pPr>
      <w:keepNext/>
      <w:widowControl w:val="0"/>
      <w:numPr>
        <w:ilvl w:val="3"/>
        <w:numId w:val="1"/>
      </w:numPr>
      <w:suppressAutoHyphens/>
      <w:outlineLvl w:val="3"/>
    </w:pPr>
    <w:rPr>
      <w:rFonts w:eastAsia="Lucida Sans Unicode"/>
      <w:i/>
      <w:spacing w:val="6"/>
      <w:kern w:val="1"/>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0A33"/>
    <w:pPr>
      <w:pageBreakBefore/>
      <w:spacing w:before="100" w:beforeAutospacing="1" w:after="100" w:afterAutospacing="1"/>
    </w:pPr>
    <w:rPr>
      <w:rFonts w:ascii="Tahoma" w:hAnsi="Tahoma"/>
      <w:sz w:val="20"/>
      <w:szCs w:val="20"/>
    </w:rPr>
  </w:style>
  <w:style w:type="paragraph" w:styleId="NormalWeb">
    <w:name w:val="Normal (Web)"/>
    <w:aliases w:val="Char1 Char,Char Char,Char Char Char Char Char Char Char Char Char Char Char Char Char Char Char,Char Char Char Char Char Char Char Char Char Char Char Char,Normal (Web) Char Char Char Char Char,Normal (Web) Char Char Char Cha,Обычный (веб)1"/>
    <w:basedOn w:val="Normal"/>
    <w:link w:val="NormalWebChar3"/>
    <w:uiPriority w:val="99"/>
    <w:qFormat/>
    <w:rsid w:val="004C45EF"/>
    <w:pPr>
      <w:spacing w:before="100" w:beforeAutospacing="1" w:after="119"/>
    </w:pPr>
  </w:style>
  <w:style w:type="paragraph" w:styleId="Header">
    <w:name w:val="header"/>
    <w:basedOn w:val="Normal"/>
    <w:rsid w:val="000167BD"/>
    <w:pPr>
      <w:tabs>
        <w:tab w:val="center" w:pos="4320"/>
        <w:tab w:val="right" w:pos="8640"/>
      </w:tabs>
    </w:pPr>
  </w:style>
  <w:style w:type="character" w:styleId="PageNumber">
    <w:name w:val="page number"/>
    <w:basedOn w:val="DefaultParagraphFont"/>
    <w:rsid w:val="000167BD"/>
  </w:style>
  <w:style w:type="character" w:customStyle="1" w:styleId="apple-style-span">
    <w:name w:val="apple-style-span"/>
    <w:basedOn w:val="DefaultParagraphFont"/>
    <w:rsid w:val="00205A18"/>
  </w:style>
  <w:style w:type="character" w:styleId="Strong">
    <w:name w:val="Strong"/>
    <w:uiPriority w:val="22"/>
    <w:qFormat/>
    <w:rsid w:val="00205A18"/>
    <w:rPr>
      <w:b/>
      <w:bCs/>
    </w:rPr>
  </w:style>
  <w:style w:type="paragraph" w:styleId="BodyTextIndent3">
    <w:name w:val="Body Text Indent 3"/>
    <w:basedOn w:val="Normal"/>
    <w:rsid w:val="00221AFE"/>
    <w:pPr>
      <w:suppressAutoHyphens/>
      <w:spacing w:after="120"/>
      <w:ind w:left="360"/>
    </w:pPr>
    <w:rPr>
      <w:sz w:val="16"/>
      <w:szCs w:val="16"/>
      <w:lang w:eastAsia="ar-SA"/>
    </w:rPr>
  </w:style>
  <w:style w:type="character" w:styleId="Emphasis">
    <w:name w:val="Emphasis"/>
    <w:qFormat/>
    <w:rsid w:val="00221AFE"/>
    <w:rPr>
      <w:i/>
      <w:iCs/>
    </w:rPr>
  </w:style>
  <w:style w:type="character" w:customStyle="1" w:styleId="pbody">
    <w:name w:val="pbody"/>
    <w:basedOn w:val="DefaultParagraphFont"/>
    <w:rsid w:val="003D519B"/>
  </w:style>
  <w:style w:type="paragraph" w:customStyle="1" w:styleId="DefaultParagraphFontParaCharCharCharCharChar">
    <w:name w:val="Default Paragraph Font Para Char Char Char Char Char"/>
    <w:autoRedefine/>
    <w:rsid w:val="003D519B"/>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59D2"/>
    <w:rPr>
      <w:rFonts w:ascii="Tahoma" w:hAnsi="Tahoma" w:cs="Tahoma"/>
      <w:sz w:val="16"/>
      <w:szCs w:val="16"/>
    </w:rPr>
  </w:style>
  <w:style w:type="paragraph" w:customStyle="1" w:styleId="Char0">
    <w:name w:val="Char"/>
    <w:basedOn w:val="Normal"/>
    <w:rsid w:val="0038099D"/>
    <w:rPr>
      <w:rFonts w:ascii="Arial" w:hAnsi="Arial"/>
      <w:sz w:val="22"/>
      <w:szCs w:val="20"/>
      <w:lang w:val="en-AU"/>
    </w:rPr>
  </w:style>
  <w:style w:type="paragraph" w:customStyle="1" w:styleId="CharCharCharCharCharCharCharCharCharChar">
    <w:name w:val="Char Char Char Char Char Char Char Char Char Char"/>
    <w:basedOn w:val="Normal"/>
    <w:semiHidden/>
    <w:rsid w:val="0064738E"/>
    <w:pPr>
      <w:spacing w:after="160" w:line="240" w:lineRule="exact"/>
    </w:pPr>
    <w:rPr>
      <w:rFonts w:ascii="Arial" w:hAnsi="Arial"/>
      <w:sz w:val="22"/>
      <w:szCs w:val="22"/>
    </w:rPr>
  </w:style>
  <w:style w:type="character" w:customStyle="1" w:styleId="apple-converted-space">
    <w:name w:val="apple-converted-space"/>
    <w:basedOn w:val="DefaultParagraphFont"/>
    <w:rsid w:val="00B94A76"/>
  </w:style>
  <w:style w:type="character" w:customStyle="1" w:styleId="noidunggioithieu1">
    <w:name w:val="noidunggioithieu1"/>
    <w:basedOn w:val="DefaultParagraphFont"/>
    <w:rsid w:val="00B94A76"/>
  </w:style>
  <w:style w:type="character" w:customStyle="1" w:styleId="pexcerpt">
    <w:name w:val="pexcerpt"/>
    <w:basedOn w:val="DefaultParagraphFont"/>
    <w:rsid w:val="00B94A76"/>
  </w:style>
  <w:style w:type="paragraph" w:styleId="BodyTextIndent">
    <w:name w:val="Body Text Indent"/>
    <w:basedOn w:val="Normal"/>
    <w:link w:val="BodyTextIndentChar"/>
    <w:rsid w:val="002D61A3"/>
    <w:pPr>
      <w:spacing w:after="120"/>
      <w:ind w:left="283"/>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3"/>
    <w:qFormat/>
    <w:rsid w:val="00E44AF7"/>
    <w:rPr>
      <w:sz w:val="20"/>
      <w:szCs w:val="20"/>
    </w:rPr>
  </w:style>
  <w:style w:type="character" w:styleId="FootnoteReference">
    <w:name w:val="footnote reference"/>
    <w:aliases w:val="Footnote Char Char1 Char Char Char Char Char Char Char Char Char Char,Footnote text Char Char1 Char Char Char Char Char Char Char Char Char Char,ftref Char Char1 Char Char Char Char Char Char Char Char Char Char Char"/>
    <w:link w:val="FootnoteCharChar1CharCharCharCharCharCharCharCharChar"/>
    <w:qFormat/>
    <w:rsid w:val="00E44AF7"/>
    <w:rPr>
      <w:vertAlign w:val="superscript"/>
    </w:rPr>
  </w:style>
  <w:style w:type="character" w:customStyle="1" w:styleId="dieuCharChar">
    <w:name w:val="dieu Char Char"/>
    <w:rsid w:val="00E44AF7"/>
    <w:rPr>
      <w:b/>
      <w:color w:val="0000FF"/>
      <w:sz w:val="26"/>
      <w:szCs w:val="24"/>
      <w:lang w:val="en-US" w:eastAsia="en-US" w:bidi="ar-SA"/>
    </w:rPr>
  </w:style>
  <w:style w:type="character" w:customStyle="1" w:styleId="FootnoteTextChar3">
    <w:name w:val="Footnote Text Char3"/>
    <w:aliases w:val="Footnote Text Char Char Char Char Char Char3,Footnote Text Char Char Char Char Char Char Ch Char Char2,Footnote Text Char Char Char Char Char Char Ch Char Char Char Char3,Footnote Text Char Char Char Char Char Char Ch Char4,fn Char3"/>
    <w:link w:val="FootnoteText"/>
    <w:rsid w:val="00E23D6C"/>
    <w:rPr>
      <w:lang w:val="en-US" w:eastAsia="en-US" w:bidi="ar-SA"/>
    </w:rPr>
  </w:style>
  <w:style w:type="character" w:customStyle="1" w:styleId="pg-9ff2">
    <w:name w:val="pg-9ff2"/>
    <w:basedOn w:val="DefaultParagraphFont"/>
    <w:rsid w:val="00E23D6C"/>
  </w:style>
  <w:style w:type="character" w:customStyle="1" w:styleId="pg-9ff3">
    <w:name w:val="pg-9ff3"/>
    <w:basedOn w:val="DefaultParagraphFont"/>
    <w:rsid w:val="00E23D6C"/>
  </w:style>
  <w:style w:type="character" w:customStyle="1" w:styleId="Bodytext2Italic">
    <w:name w:val="Body text (2) + Italic"/>
    <w:rsid w:val="002E222A"/>
    <w:rPr>
      <w:rFonts w:ascii="Times New Roman" w:hAnsi="Times New Roman" w:cs="Times New Roman"/>
      <w:i/>
      <w:iCs/>
      <w:u w:val="none"/>
    </w:rPr>
  </w:style>
  <w:style w:type="character" w:customStyle="1" w:styleId="CharChar3">
    <w:name w:val="Char Char3"/>
    <w:rsid w:val="0017241D"/>
    <w:rPr>
      <w:rFonts w:ascii="VNI-Times" w:hAnsi="VNI-Times"/>
      <w:b/>
      <w:lang w:val="en-US" w:eastAsia="en-US" w:bidi="ar-SA"/>
    </w:rPr>
  </w:style>
  <w:style w:type="character" w:customStyle="1" w:styleId="NormalWebChar3">
    <w:name w:val="Normal (Web) Char3"/>
    <w:aliases w:val="Char1 Char Char3,Char Char Char3,Char Char Char Char Char Char Char Char Char Char Char Char Char Char Char Char1,Char Char Char Char Char Char Char Char Char Char Char Char Char1,Normal (Web) Char Char Char Char Char Char"/>
    <w:link w:val="NormalWeb"/>
    <w:rsid w:val="00637FB2"/>
    <w:rPr>
      <w:sz w:val="24"/>
      <w:szCs w:val="24"/>
      <w:lang w:val="en-US" w:eastAsia="en-US" w:bidi="ar-SA"/>
    </w:rPr>
  </w:style>
  <w:style w:type="character" w:customStyle="1" w:styleId="textboxfree1">
    <w:name w:val="textbox_free1"/>
    <w:rsid w:val="00C17F3D"/>
    <w:rPr>
      <w:rFonts w:ascii="Verdana" w:hAnsi="Verdana" w:hint="default"/>
      <w:i w:val="0"/>
      <w:iCs w:val="0"/>
      <w:sz w:val="18"/>
      <w:szCs w:val="18"/>
    </w:rPr>
  </w:style>
  <w:style w:type="paragraph" w:customStyle="1" w:styleId="CharChar1">
    <w:name w:val="Char Char1"/>
    <w:basedOn w:val="Normal"/>
    <w:next w:val="Normal"/>
    <w:autoRedefine/>
    <w:rsid w:val="00D07B34"/>
    <w:pPr>
      <w:spacing w:before="120" w:after="120" w:line="312" w:lineRule="auto"/>
    </w:pPr>
    <w:rPr>
      <w:sz w:val="28"/>
      <w:szCs w:val="22"/>
    </w:rPr>
  </w:style>
  <w:style w:type="character" w:customStyle="1" w:styleId="Bodytext4">
    <w:name w:val="Body text (4)_"/>
    <w:link w:val="Bodytext40"/>
    <w:locked/>
    <w:rsid w:val="004F3C89"/>
    <w:rPr>
      <w:b/>
      <w:bCs/>
      <w:sz w:val="26"/>
      <w:szCs w:val="26"/>
      <w:lang w:bidi="ar-SA"/>
    </w:rPr>
  </w:style>
  <w:style w:type="paragraph" w:customStyle="1" w:styleId="Bodytext40">
    <w:name w:val="Body text (4)"/>
    <w:basedOn w:val="Normal"/>
    <w:link w:val="Bodytext4"/>
    <w:rsid w:val="004F3C89"/>
    <w:pPr>
      <w:widowControl w:val="0"/>
      <w:shd w:val="clear" w:color="auto" w:fill="FFFFFF"/>
      <w:spacing w:line="298" w:lineRule="exact"/>
    </w:pPr>
    <w:rPr>
      <w:b/>
      <w:bCs/>
      <w:sz w:val="26"/>
      <w:szCs w:val="26"/>
      <w:lang w:val="x-none" w:eastAsia="x-none"/>
    </w:rPr>
  </w:style>
  <w:style w:type="character" w:customStyle="1" w:styleId="Heading2">
    <w:name w:val="Heading #2_"/>
    <w:link w:val="Heading21"/>
    <w:locked/>
    <w:rsid w:val="00A4328C"/>
    <w:rPr>
      <w:b/>
      <w:bCs/>
      <w:sz w:val="26"/>
      <w:szCs w:val="26"/>
      <w:lang w:bidi="ar-SA"/>
    </w:rPr>
  </w:style>
  <w:style w:type="paragraph" w:customStyle="1" w:styleId="Heading21">
    <w:name w:val="Heading #21"/>
    <w:basedOn w:val="Normal"/>
    <w:link w:val="Heading2"/>
    <w:rsid w:val="00A4328C"/>
    <w:pPr>
      <w:widowControl w:val="0"/>
      <w:shd w:val="clear" w:color="auto" w:fill="FFFFFF"/>
      <w:spacing w:before="1080" w:after="180" w:line="240" w:lineRule="atLeast"/>
      <w:outlineLvl w:val="1"/>
    </w:pPr>
    <w:rPr>
      <w:b/>
      <w:bCs/>
      <w:sz w:val="26"/>
      <w:szCs w:val="26"/>
      <w:lang w:val="x-none" w:eastAsia="x-none"/>
    </w:rPr>
  </w:style>
  <w:style w:type="paragraph" w:styleId="BodyText">
    <w:name w:val="Body Text"/>
    <w:basedOn w:val="Normal"/>
    <w:rsid w:val="000F7323"/>
    <w:pPr>
      <w:spacing w:after="120"/>
    </w:pPr>
  </w:style>
  <w:style w:type="paragraph" w:customStyle="1" w:styleId="CharChar1CharCharCharChar">
    <w:name w:val="Char Char1 Char Char Char Char"/>
    <w:basedOn w:val="Normal"/>
    <w:semiHidden/>
    <w:rsid w:val="00D22EB8"/>
    <w:pPr>
      <w:spacing w:after="160" w:line="240" w:lineRule="exact"/>
    </w:pPr>
    <w:rPr>
      <w:rFonts w:ascii="Arial" w:hAnsi="Arial"/>
      <w:sz w:val="22"/>
      <w:szCs w:val="22"/>
    </w:rPr>
  </w:style>
  <w:style w:type="character" w:customStyle="1" w:styleId="CharChar">
    <w:name w:val="Char Char"/>
    <w:rsid w:val="00F30326"/>
    <w:rPr>
      <w:lang w:val="en-US" w:eastAsia="en-US" w:bidi="ar-SA"/>
    </w:rPr>
  </w:style>
  <w:style w:type="paragraph" w:customStyle="1" w:styleId="CharCharCharCharCharCharChar">
    <w:name w:val="Char Char Char Char Char Char Char"/>
    <w:basedOn w:val="Normal"/>
    <w:rsid w:val="0042302A"/>
    <w:pPr>
      <w:spacing w:after="160" w:line="240" w:lineRule="exact"/>
    </w:pPr>
    <w:rPr>
      <w:rFonts w:ascii="Verdana" w:hAnsi="Verdana"/>
      <w:sz w:val="20"/>
      <w:szCs w:val="20"/>
    </w:rPr>
  </w:style>
  <w:style w:type="paragraph" w:customStyle="1" w:styleId="CharCharChar">
    <w:name w:val="Char Char Char"/>
    <w:basedOn w:val="Normal"/>
    <w:semiHidden/>
    <w:rsid w:val="00665F03"/>
    <w:pPr>
      <w:spacing w:after="160" w:line="240" w:lineRule="exact"/>
    </w:pPr>
    <w:rPr>
      <w:rFonts w:ascii="Arial" w:hAnsi="Arial"/>
      <w:sz w:val="22"/>
      <w:szCs w:val="22"/>
    </w:rPr>
  </w:style>
  <w:style w:type="character" w:customStyle="1" w:styleId="Char1CharCharChar">
    <w:name w:val="Char1 Char Char Char"/>
    <w:rsid w:val="008956BF"/>
    <w:rPr>
      <w:sz w:val="24"/>
      <w:szCs w:val="24"/>
      <w:lang w:val="x-none" w:eastAsia="x-none" w:bidi="ar-SA"/>
    </w:rPr>
  </w:style>
  <w:style w:type="paragraph" w:customStyle="1" w:styleId="CharCharCharChar">
    <w:name w:val="Char Char Char Char"/>
    <w:basedOn w:val="Normal"/>
    <w:rsid w:val="008956BF"/>
    <w:pPr>
      <w:spacing w:after="160" w:line="240" w:lineRule="exact"/>
    </w:pPr>
    <w:rPr>
      <w:rFonts w:ascii="Arial" w:hAnsi="Arial" w:cs="Arial"/>
      <w:sz w:val="20"/>
      <w:szCs w:val="20"/>
    </w:rPr>
  </w:style>
  <w:style w:type="character" w:styleId="Hyperlink">
    <w:name w:val="Hyperlink"/>
    <w:rsid w:val="00D305AC"/>
    <w:rPr>
      <w:rFonts w:cs="Times New Roman"/>
      <w:color w:val="auto"/>
      <w:u w:val="single"/>
    </w:rPr>
  </w:style>
  <w:style w:type="paragraph" w:styleId="BodyTextIndent2">
    <w:name w:val="Body Text Indent 2"/>
    <w:basedOn w:val="Normal"/>
    <w:rsid w:val="007700A2"/>
    <w:pPr>
      <w:spacing w:after="120" w:line="480" w:lineRule="auto"/>
      <w:ind w:left="360"/>
    </w:pPr>
  </w:style>
  <w:style w:type="paragraph" w:customStyle="1" w:styleId="1Char">
    <w:name w:val="1 Char"/>
    <w:basedOn w:val="DocumentMap"/>
    <w:autoRedefine/>
    <w:rsid w:val="00C05643"/>
    <w:pPr>
      <w:widowControl w:val="0"/>
      <w:jc w:val="both"/>
    </w:pPr>
    <w:rPr>
      <w:rFonts w:eastAsia="SimSun" w:cs="Times New Roman"/>
      <w:kern w:val="2"/>
      <w:sz w:val="24"/>
      <w:szCs w:val="24"/>
      <w:lang w:eastAsia="zh-CN"/>
    </w:rPr>
  </w:style>
  <w:style w:type="paragraph" w:styleId="DocumentMap">
    <w:name w:val="Document Map"/>
    <w:basedOn w:val="Normal"/>
    <w:semiHidden/>
    <w:rsid w:val="00C05643"/>
    <w:pPr>
      <w:shd w:val="clear" w:color="auto" w:fill="000080"/>
    </w:pPr>
    <w:rPr>
      <w:rFonts w:ascii="Tahoma" w:hAnsi="Tahoma" w:cs="Tahoma"/>
      <w:sz w:val="20"/>
      <w:szCs w:val="20"/>
    </w:rPr>
  </w:style>
  <w:style w:type="character" w:customStyle="1" w:styleId="FootnoteTextChar">
    <w:name w:val="Footnote Text Char"/>
    <w:aliases w:val="Footnote Text Char Char Char Char Char Char2,Footnote Text Char Char Char Char Char Char Ch Char Char4,Footnote Text Char Char Char Char Char Char Ch Char Char Char Char2,Footnote Text Char Char Char Char Char Char Ch Char1,fn Char1"/>
    <w:qFormat/>
    <w:locked/>
    <w:rsid w:val="00FA7813"/>
    <w:rPr>
      <w:lang w:val="en-US" w:eastAsia="en-US" w:bidi="ar-SA"/>
    </w:rPr>
  </w:style>
  <w:style w:type="character" w:customStyle="1" w:styleId="NormalWebChar">
    <w:name w:val="Normal (Web) Char"/>
    <w:aliases w:val="Char1 Char Char,Char Char Char Char,Char Char Char Char Char Char Char Char Char Char Char Char Char Char Char Char,Char Char Char Char Char Char Char Char Char Char Char Char Char,Normal (Web) Char Char Char Cha Char"/>
    <w:uiPriority w:val="99"/>
    <w:qFormat/>
    <w:locked/>
    <w:rsid w:val="00261846"/>
    <w:rPr>
      <w:sz w:val="24"/>
      <w:szCs w:val="24"/>
      <w:lang w:bidi="ar-SA"/>
    </w:rPr>
  </w:style>
  <w:style w:type="paragraph" w:customStyle="1" w:styleId="CharChar1CharChar">
    <w:name w:val="Char Char1 Char Char"/>
    <w:basedOn w:val="Normal"/>
    <w:rsid w:val="00B256F0"/>
    <w:pPr>
      <w:spacing w:after="160" w:line="240" w:lineRule="exact"/>
    </w:pPr>
    <w:rPr>
      <w:rFonts w:ascii="Arial" w:hAnsi="Arial" w:cs="Arial"/>
      <w:sz w:val="20"/>
      <w:szCs w:val="20"/>
    </w:rPr>
  </w:style>
  <w:style w:type="character" w:customStyle="1" w:styleId="NormalWebChar1">
    <w:name w:val="Normal (Web) Char1"/>
    <w:aliases w:val="Char1 Char Char1,Char Char Char1"/>
    <w:locked/>
    <w:rsid w:val="001D47D2"/>
    <w:rPr>
      <w:sz w:val="24"/>
      <w:szCs w:val="24"/>
      <w:lang w:bidi="ar-SA"/>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2,fn Char"/>
    <w:locked/>
    <w:rsid w:val="001D47D2"/>
    <w:rPr>
      <w:lang w:val="en-US" w:eastAsia="en-US" w:bidi="ar-SA"/>
    </w:rPr>
  </w:style>
  <w:style w:type="character" w:customStyle="1" w:styleId="Bodytext2">
    <w:name w:val="Body text (2)_"/>
    <w:link w:val="Bodytext21"/>
    <w:locked/>
    <w:rsid w:val="001D47D2"/>
    <w:rPr>
      <w:sz w:val="28"/>
      <w:szCs w:val="28"/>
      <w:shd w:val="clear" w:color="auto" w:fill="FFFFFF"/>
      <w:lang w:bidi="ar-SA"/>
    </w:rPr>
  </w:style>
  <w:style w:type="paragraph" w:customStyle="1" w:styleId="Bodytext21">
    <w:name w:val="Body text (2)1"/>
    <w:basedOn w:val="Normal"/>
    <w:link w:val="Bodytext2"/>
    <w:rsid w:val="001D47D2"/>
    <w:pPr>
      <w:widowControl w:val="0"/>
      <w:shd w:val="clear" w:color="auto" w:fill="FFFFFF"/>
      <w:spacing w:before="360" w:line="320" w:lineRule="exact"/>
      <w:jc w:val="center"/>
    </w:pPr>
    <w:rPr>
      <w:sz w:val="28"/>
      <w:szCs w:val="28"/>
      <w:shd w:val="clear" w:color="auto" w:fill="FFFFFF"/>
      <w:lang w:val="x-none" w:eastAsia="x-none"/>
    </w:rPr>
  </w:style>
  <w:style w:type="character" w:customStyle="1" w:styleId="NormalWebChar2">
    <w:name w:val="Normal (Web) Char2"/>
    <w:aliases w:val="Char1 Char Char2,Char Char Char2"/>
    <w:locked/>
    <w:rsid w:val="00C2439D"/>
    <w:rPr>
      <w:sz w:val="24"/>
      <w:szCs w:val="24"/>
      <w:lang w:bidi="ar-SA"/>
    </w:rPr>
  </w:style>
  <w:style w:type="character" w:customStyle="1" w:styleId="FootnoteTextChar2">
    <w:name w:val="Footnote Text Char2"/>
    <w:aliases w:val="Footnote Text Char Char Char Char Char Char1,Footnote Text Char Char Char Char Char Char Ch Char Char1,Footnote Text Char Char Char Char Char Char Ch Char Char Char Char1,Footnote Text Char Char Char Char Char Char Ch Char3,fn Char2"/>
    <w:semiHidden/>
    <w:locked/>
    <w:rsid w:val="00C2439D"/>
    <w:rPr>
      <w:lang w:val="en-US" w:eastAsia="en-US" w:bidi="ar-SA"/>
    </w:rPr>
  </w:style>
  <w:style w:type="paragraph" w:styleId="Footer">
    <w:name w:val="footer"/>
    <w:basedOn w:val="Normal"/>
    <w:link w:val="FooterChar"/>
    <w:rsid w:val="00241B3C"/>
    <w:pPr>
      <w:tabs>
        <w:tab w:val="center" w:pos="4680"/>
        <w:tab w:val="right" w:pos="9360"/>
      </w:tabs>
    </w:pPr>
    <w:rPr>
      <w:lang w:val="x-none" w:eastAsia="x-none"/>
    </w:rPr>
  </w:style>
  <w:style w:type="character" w:customStyle="1" w:styleId="FooterChar">
    <w:name w:val="Footer Char"/>
    <w:link w:val="Footer"/>
    <w:rsid w:val="00241B3C"/>
    <w:rPr>
      <w:sz w:val="24"/>
      <w:szCs w:val="24"/>
    </w:rPr>
  </w:style>
  <w:style w:type="paragraph" w:customStyle="1" w:styleId="Normal1">
    <w:name w:val="Normal1"/>
    <w:basedOn w:val="Normal"/>
    <w:next w:val="Normal"/>
    <w:autoRedefine/>
    <w:rsid w:val="00260C63"/>
    <w:pPr>
      <w:tabs>
        <w:tab w:val="left" w:pos="567"/>
      </w:tabs>
      <w:spacing w:before="120" w:after="120" w:line="360" w:lineRule="exact"/>
      <w:ind w:firstLine="567"/>
      <w:jc w:val="both"/>
    </w:pPr>
    <w:rPr>
      <w:spacing w:val="-2"/>
      <w:sz w:val="28"/>
      <w:szCs w:val="28"/>
    </w:rPr>
  </w:style>
  <w:style w:type="character" w:customStyle="1" w:styleId="Vnbnnidung17Inm">
    <w:name w:val="Văn bản nội dung (17) + In đậm"/>
    <w:rsid w:val="00C22252"/>
    <w:rPr>
      <w:b/>
      <w:bCs/>
      <w:i/>
      <w:iCs/>
      <w:color w:val="000000"/>
      <w:w w:val="100"/>
      <w:position w:val="0"/>
      <w:sz w:val="28"/>
      <w:szCs w:val="28"/>
      <w:lang w:val="vi-VN" w:eastAsia="vi-VN" w:bidi="vi-VN"/>
    </w:rPr>
  </w:style>
  <w:style w:type="character" w:customStyle="1" w:styleId="Vnbnnidung17Khnginnghing">
    <w:name w:val="Văn bản nội dung (17) + Không in nghiêng"/>
    <w:rsid w:val="00C2225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745pt">
    <w:name w:val="Văn bản nội dung (17) + 4.5 pt"/>
    <w:aliases w:val="Không in nghiêng"/>
    <w:rsid w:val="00C22252"/>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213pt">
    <w:name w:val="Body text (2) + 13 pt"/>
    <w:aliases w:val="Italic1,Spacing 0 pt3"/>
    <w:rsid w:val="0006259F"/>
    <w:rPr>
      <w:b/>
      <w:bCs/>
      <w:i/>
      <w:iCs/>
      <w:spacing w:val="0"/>
      <w:sz w:val="26"/>
      <w:szCs w:val="26"/>
      <w:shd w:val="clear" w:color="auto" w:fill="FFFFFF"/>
      <w:lang w:bidi="ar-SA"/>
    </w:rPr>
  </w:style>
  <w:style w:type="character" w:customStyle="1" w:styleId="Bodytext2Corbel">
    <w:name w:val="Body text (2) + Corbel"/>
    <w:aliases w:val="21 pt1,Not Bold1,Spacing 0 pt2"/>
    <w:rsid w:val="0006259F"/>
    <w:rPr>
      <w:rFonts w:ascii="Corbel" w:hAnsi="Corbel" w:cs="Corbel"/>
      <w:b/>
      <w:bCs/>
      <w:spacing w:val="0"/>
      <w:sz w:val="42"/>
      <w:szCs w:val="42"/>
      <w:shd w:val="clear" w:color="auto" w:fill="FFFFFF"/>
      <w:lang w:bidi="ar-SA"/>
    </w:rPr>
  </w:style>
  <w:style w:type="paragraph" w:styleId="ListParagraph">
    <w:name w:val="List Paragraph"/>
    <w:basedOn w:val="Normal"/>
    <w:uiPriority w:val="34"/>
    <w:qFormat/>
    <w:rsid w:val="0006259F"/>
    <w:pPr>
      <w:ind w:left="720"/>
      <w:contextualSpacing/>
    </w:pPr>
  </w:style>
  <w:style w:type="paragraph" w:customStyle="1" w:styleId="CharChar1CharChar1CharChar">
    <w:name w:val="Char Char1 Char Char1 Char Char"/>
    <w:basedOn w:val="Normal"/>
    <w:rsid w:val="00771B12"/>
    <w:pPr>
      <w:spacing w:after="160" w:line="240" w:lineRule="exact"/>
    </w:pPr>
    <w:rPr>
      <w:rFonts w:ascii="Verdana" w:eastAsia="MS Mincho" w:hAnsi="Verdana"/>
      <w:sz w:val="20"/>
      <w:szCs w:val="20"/>
      <w:lang w:val="en-GB"/>
    </w:rPr>
  </w:style>
  <w:style w:type="character" w:customStyle="1" w:styleId="Vnbnnidung2">
    <w:name w:val="Văn bản nội dung (2)_"/>
    <w:link w:val="Vnbnnidung20"/>
    <w:rsid w:val="006C5DF7"/>
    <w:rPr>
      <w:szCs w:val="28"/>
      <w:shd w:val="clear" w:color="auto" w:fill="FFFFFF"/>
    </w:rPr>
  </w:style>
  <w:style w:type="paragraph" w:customStyle="1" w:styleId="Vnbnnidung20">
    <w:name w:val="Văn bản nội dung (2)"/>
    <w:basedOn w:val="Normal"/>
    <w:link w:val="Vnbnnidung2"/>
    <w:rsid w:val="006C5DF7"/>
    <w:pPr>
      <w:widowControl w:val="0"/>
      <w:shd w:val="clear" w:color="auto" w:fill="FFFFFF"/>
      <w:spacing w:after="300" w:line="326" w:lineRule="exact"/>
      <w:ind w:hanging="1520"/>
    </w:pPr>
    <w:rPr>
      <w:sz w:val="20"/>
      <w:szCs w:val="28"/>
      <w:shd w:val="clear" w:color="auto" w:fill="FFFFFF"/>
      <w:lang w:val="x-none" w:eastAsia="x-none"/>
    </w:rPr>
  </w:style>
  <w:style w:type="paragraph" w:customStyle="1" w:styleId="CharChar1CharCharCharCharCharChar">
    <w:name w:val="Char Char1 Char Char Char Char Char Char"/>
    <w:basedOn w:val="Normal"/>
    <w:rsid w:val="00032B02"/>
    <w:rPr>
      <w:rFonts w:ascii="Arial" w:hAnsi="Arial"/>
      <w:sz w:val="22"/>
      <w:szCs w:val="20"/>
      <w:lang w:val="en-AU"/>
    </w:rPr>
  </w:style>
  <w:style w:type="paragraph" w:styleId="BodyText20">
    <w:name w:val="Body Text 2"/>
    <w:basedOn w:val="Normal"/>
    <w:link w:val="BodyText2Char1"/>
    <w:uiPriority w:val="99"/>
    <w:rsid w:val="00E42E28"/>
    <w:pPr>
      <w:spacing w:after="120" w:line="480" w:lineRule="auto"/>
    </w:pPr>
    <w:rPr>
      <w:lang w:val="x-none" w:eastAsia="x-none"/>
    </w:rPr>
  </w:style>
  <w:style w:type="character" w:customStyle="1" w:styleId="BodyText2Char1">
    <w:name w:val="Body Text 2 Char1"/>
    <w:link w:val="BodyText20"/>
    <w:uiPriority w:val="99"/>
    <w:rsid w:val="00E42E28"/>
    <w:rPr>
      <w:sz w:val="24"/>
      <w:szCs w:val="24"/>
    </w:rPr>
  </w:style>
  <w:style w:type="paragraph" w:customStyle="1" w:styleId="CharChar4CharCharCharCharCharChar">
    <w:name w:val="Char Char4 Char Char Char Char Char Char"/>
    <w:basedOn w:val="Normal"/>
    <w:rsid w:val="005427A5"/>
    <w:pPr>
      <w:spacing w:after="160" w:line="240" w:lineRule="exact"/>
      <w:textAlignment w:val="baseline"/>
    </w:pPr>
    <w:rPr>
      <w:rFonts w:ascii="Verdana" w:eastAsia="MS Mincho" w:hAnsi="Verdana"/>
      <w:sz w:val="20"/>
      <w:szCs w:val="20"/>
      <w:lang w:val="en-GB"/>
    </w:rPr>
  </w:style>
  <w:style w:type="paragraph" w:customStyle="1" w:styleId="CharChar1CharChar1">
    <w:name w:val="Char Char1 Char Char1"/>
    <w:basedOn w:val="Normal"/>
    <w:semiHidden/>
    <w:rsid w:val="008E484E"/>
    <w:pPr>
      <w:spacing w:after="160" w:line="240" w:lineRule="exact"/>
    </w:pPr>
    <w:rPr>
      <w:rFonts w:ascii="Arial" w:hAnsi="Arial"/>
      <w:sz w:val="22"/>
      <w:szCs w:val="22"/>
    </w:rPr>
  </w:style>
  <w:style w:type="paragraph" w:customStyle="1" w:styleId="FootnoteCharChar1CharCharCharCharCharCharCharCharChar">
    <w:name w:val="Footnote Char Char1 Char Char Char Char Char Char Char Char Char"/>
    <w:aliases w:val="Footnote text Char Char1 Char Char Char Char Char Char Char Char Char,ftref Char Char1 Char Char Char Char Char Char Char Char Char"/>
    <w:basedOn w:val="Normal"/>
    <w:next w:val="Normal"/>
    <w:link w:val="FootnoteReference"/>
    <w:qFormat/>
    <w:rsid w:val="000507FC"/>
    <w:pPr>
      <w:spacing w:after="160" w:line="240" w:lineRule="exact"/>
    </w:pPr>
    <w:rPr>
      <w:sz w:val="20"/>
      <w:szCs w:val="20"/>
      <w:vertAlign w:val="superscript"/>
    </w:rPr>
  </w:style>
  <w:style w:type="paragraph" w:customStyle="1" w:styleId="CharChar4CharCharCharCharCharCharCharCharCharChar">
    <w:name w:val="Char Char4 Char Char Char Char Char Char Char Char Char Char"/>
    <w:basedOn w:val="Normal"/>
    <w:semiHidden/>
    <w:rsid w:val="005E4B31"/>
    <w:pPr>
      <w:spacing w:after="160" w:line="240" w:lineRule="exact"/>
    </w:pPr>
    <w:rPr>
      <w:rFonts w:ascii="Arial" w:hAnsi="Arial"/>
      <w:sz w:val="22"/>
      <w:szCs w:val="22"/>
    </w:rPr>
  </w:style>
  <w:style w:type="paragraph" w:customStyle="1" w:styleId="Default">
    <w:name w:val="Default"/>
    <w:rsid w:val="00C0271E"/>
    <w:pPr>
      <w:autoSpaceDE w:val="0"/>
      <w:autoSpaceDN w:val="0"/>
      <w:adjustRightInd w:val="0"/>
    </w:pPr>
    <w:rPr>
      <w:color w:val="000000"/>
      <w:sz w:val="24"/>
      <w:szCs w:val="24"/>
    </w:r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
    <w:basedOn w:val="Normal"/>
    <w:uiPriority w:val="99"/>
    <w:qFormat/>
    <w:rsid w:val="0045132D"/>
    <w:pPr>
      <w:spacing w:after="160" w:line="240" w:lineRule="exact"/>
    </w:pPr>
    <w:rPr>
      <w:sz w:val="20"/>
      <w:szCs w:val="20"/>
      <w:vertAlign w:val="superscript"/>
    </w:rPr>
  </w:style>
  <w:style w:type="paragraph" w:customStyle="1" w:styleId="Footnote">
    <w:name w:val="Footnote"/>
    <w:aliases w:val="Footnote text,ftref,BearingPoint,16 Point,Superscript 6 Point,fr,Footnote Text1,f,Ref,de nota al pie,Footnote + Arial,10 pt,Black,Footnote Text11,(NECG) Footnote Reference,BVI fnr,footnote ref,de nota al p,SUPERS,R,de nota al"/>
    <w:basedOn w:val="Normal"/>
    <w:next w:val="Normal"/>
    <w:qFormat/>
    <w:rsid w:val="002D7FFE"/>
    <w:pPr>
      <w:spacing w:after="160" w:line="240" w:lineRule="exact"/>
    </w:pPr>
    <w:rPr>
      <w:rFonts w:ascii="Calibri" w:eastAsia="Calibri" w:hAnsi="Calibri"/>
      <w:sz w:val="20"/>
      <w:szCs w:val="20"/>
      <w:vertAlign w:val="superscript"/>
    </w:rPr>
  </w:style>
  <w:style w:type="character" w:customStyle="1" w:styleId="fontstyle01">
    <w:name w:val="fontstyle01"/>
    <w:rsid w:val="00FE550E"/>
    <w:rPr>
      <w:rFonts w:ascii="Times New Roman" w:hAnsi="Times New Roman" w:cs="Times New Roman" w:hint="default"/>
      <w:b w:val="0"/>
      <w:bCs w:val="0"/>
      <w:i w:val="0"/>
      <w:iCs w:val="0"/>
      <w:color w:val="000000"/>
      <w:sz w:val="30"/>
      <w:szCs w:val="30"/>
    </w:rPr>
  </w:style>
  <w:style w:type="paragraph" w:customStyle="1" w:styleId="CharChar3CharCharCharCharCharCharCharCharCharCharCharCharCharCharCharCharCharCharCharCharCharCharCharCharCharChar">
    <w:name w:val="Char Char3 Char Char Char Char Char Char Char Char Char Char Char Char Char Char Char Char Char Char Char Char Char Char Char Char Char Char"/>
    <w:basedOn w:val="Normal"/>
    <w:rsid w:val="001C1520"/>
    <w:rPr>
      <w:rFonts w:ascii="Arial" w:hAnsi="Arial"/>
      <w:kern w:val="28"/>
      <w:sz w:val="22"/>
      <w:szCs w:val="20"/>
      <w:lang w:val="en-AU"/>
    </w:rPr>
  </w:style>
  <w:style w:type="character" w:customStyle="1" w:styleId="Vnbnnidung5">
    <w:name w:val="Văn bản nội dung (5)_"/>
    <w:link w:val="Vnbnnidung50"/>
    <w:uiPriority w:val="99"/>
    <w:rsid w:val="001C1520"/>
    <w:rPr>
      <w:b/>
      <w:bCs/>
      <w:sz w:val="26"/>
      <w:szCs w:val="26"/>
      <w:shd w:val="clear" w:color="auto" w:fill="FFFFFF"/>
    </w:rPr>
  </w:style>
  <w:style w:type="paragraph" w:customStyle="1" w:styleId="Vnbnnidung50">
    <w:name w:val="Văn bản nội dung (5)"/>
    <w:basedOn w:val="Normal"/>
    <w:link w:val="Vnbnnidung5"/>
    <w:uiPriority w:val="99"/>
    <w:rsid w:val="001C1520"/>
    <w:pPr>
      <w:widowControl w:val="0"/>
      <w:shd w:val="clear" w:color="auto" w:fill="FFFFFF"/>
      <w:spacing w:after="420" w:line="322" w:lineRule="exact"/>
      <w:jc w:val="center"/>
    </w:pPr>
    <w:rPr>
      <w:b/>
      <w:bCs/>
      <w:sz w:val="26"/>
      <w:szCs w:val="26"/>
    </w:rPr>
  </w:style>
  <w:style w:type="paragraph" w:customStyle="1" w:styleId="FootnoteChar1">
    <w:name w:val="Footnote Char1"/>
    <w:aliases w:val="Footnote text Char1,ftref Char1,BearingPoint Char1,16 Point Char1,Superscript 6 Point Char1,fr Char1,Footnote Text1 Char1,Ref Char1,de nota al pie Char1,Footnote + Arial Char1,10 pt Char1,Black Char1,Footnote Text11 Cha,f Char1,R Char"/>
    <w:basedOn w:val="Normal"/>
    <w:next w:val="Normal"/>
    <w:qFormat/>
    <w:rsid w:val="000D3A19"/>
    <w:pPr>
      <w:spacing w:after="160" w:line="240" w:lineRule="exact"/>
    </w:pPr>
    <w:rPr>
      <w:sz w:val="20"/>
      <w:szCs w:val="20"/>
      <w:vertAlign w:val="superscript"/>
    </w:rPr>
  </w:style>
  <w:style w:type="character" w:customStyle="1" w:styleId="Footnote0">
    <w:name w:val="Footnote_"/>
    <w:link w:val="Footnote1"/>
    <w:locked/>
    <w:rsid w:val="000E0C36"/>
    <w:rPr>
      <w:b/>
      <w:bCs/>
      <w:sz w:val="17"/>
      <w:szCs w:val="17"/>
      <w:shd w:val="clear" w:color="auto" w:fill="FFFFFF"/>
    </w:rPr>
  </w:style>
  <w:style w:type="paragraph" w:customStyle="1" w:styleId="Footnote1">
    <w:name w:val="Footnote1"/>
    <w:basedOn w:val="Normal"/>
    <w:link w:val="Footnote0"/>
    <w:rsid w:val="000E0C36"/>
    <w:pPr>
      <w:widowControl w:val="0"/>
      <w:shd w:val="clear" w:color="auto" w:fill="FFFFFF"/>
      <w:spacing w:line="226" w:lineRule="exact"/>
    </w:pPr>
    <w:rPr>
      <w:b/>
      <w:bCs/>
      <w:sz w:val="17"/>
      <w:szCs w:val="17"/>
    </w:rPr>
  </w:style>
  <w:style w:type="paragraph" w:customStyle="1" w:styleId="FootnoteCharCharChar">
    <w:name w:val="Footnote Char Char Char"/>
    <w:aliases w:val="Footnote text Char Char Char,ftref Char Char Char1,BearingPoint Char Char Char,16 Point Char Char Char,Superscript 6 Point Char Char Char,fr Char Char Char,Footnote Text1 Char Char Char,f Char Char Char"/>
    <w:basedOn w:val="Normal"/>
    <w:qFormat/>
    <w:rsid w:val="00CF5C83"/>
    <w:pPr>
      <w:spacing w:after="160" w:line="240" w:lineRule="exact"/>
    </w:pPr>
    <w:rPr>
      <w:sz w:val="20"/>
      <w:szCs w:val="20"/>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qFormat/>
    <w:rsid w:val="00F30217"/>
    <w:pPr>
      <w:spacing w:after="160" w:line="240" w:lineRule="exact"/>
    </w:pPr>
    <w:rPr>
      <w:rFonts w:ascii="Calibri" w:eastAsia="Calibri" w:hAnsi="Calibri"/>
      <w:sz w:val="20"/>
      <w:szCs w:val="20"/>
      <w:vertAlign w:val="superscript"/>
    </w:rPr>
  </w:style>
  <w:style w:type="character" w:customStyle="1" w:styleId="Bodytext0">
    <w:name w:val="Body text_"/>
    <w:link w:val="Bodytext1"/>
    <w:rsid w:val="003B6A6C"/>
    <w:rPr>
      <w:sz w:val="26"/>
      <w:szCs w:val="26"/>
      <w:shd w:val="clear" w:color="auto" w:fill="FFFFFF"/>
    </w:rPr>
  </w:style>
  <w:style w:type="paragraph" w:customStyle="1" w:styleId="Bodytext1">
    <w:name w:val="Body text1"/>
    <w:basedOn w:val="Normal"/>
    <w:link w:val="Bodytext0"/>
    <w:qFormat/>
    <w:rsid w:val="003B6A6C"/>
    <w:pPr>
      <w:widowControl w:val="0"/>
      <w:shd w:val="clear" w:color="auto" w:fill="FFFFFF"/>
      <w:spacing w:before="660" w:after="900" w:line="240" w:lineRule="atLeast"/>
      <w:ind w:hanging="280"/>
      <w:jc w:val="center"/>
    </w:pPr>
    <w:rPr>
      <w:sz w:val="26"/>
      <w:szCs w:val="26"/>
    </w:rPr>
  </w:style>
  <w:style w:type="paragraph" w:customStyle="1" w:styleId="CharChar6CharCharCharCharCharChar">
    <w:name w:val="Char Char6 Char Char Char Char Char Char"/>
    <w:basedOn w:val="Normal"/>
    <w:rsid w:val="00A362D6"/>
    <w:pPr>
      <w:spacing w:after="160" w:line="240" w:lineRule="exact"/>
    </w:pPr>
    <w:rPr>
      <w:rFonts w:ascii="Verdana" w:eastAsia="MS Mincho" w:hAnsi="Verdana"/>
      <w:sz w:val="20"/>
      <w:szCs w:val="20"/>
      <w:lang w:val="nl-NL"/>
    </w:rPr>
  </w:style>
  <w:style w:type="paragraph" w:customStyle="1" w:styleId="BVIfnr">
    <w:name w:val="BVI fnr"/>
    <w:aliases w:val="f1"/>
    <w:basedOn w:val="Normal"/>
    <w:next w:val="Normal"/>
    <w:qFormat/>
    <w:rsid w:val="001D0D42"/>
    <w:pPr>
      <w:spacing w:after="160" w:line="240" w:lineRule="exact"/>
    </w:pPr>
    <w:rPr>
      <w:sz w:val="20"/>
      <w:szCs w:val="20"/>
      <w:vertAlign w:val="superscript"/>
    </w:rPr>
  </w:style>
  <w:style w:type="paragraph" w:customStyle="1" w:styleId="FootnoteCharChar1">
    <w:name w:val="Footnote Char Char1"/>
    <w:aliases w:val="Footnote text Char Char1,ftref Char Char1,BearingPoint Char Char1,16 Point Char Char1,Superscript 6 Point Char Char1,fr Char Char1,Footnote Text1 Char Char1,f Char Char1,Ref Char Char,de nota al pie Char Char"/>
    <w:basedOn w:val="Normal"/>
    <w:next w:val="Normal"/>
    <w:qFormat/>
    <w:rsid w:val="00DE18AC"/>
    <w:pPr>
      <w:spacing w:after="160" w:line="240" w:lineRule="exact"/>
    </w:pPr>
    <w:rPr>
      <w:sz w:val="20"/>
      <w:szCs w:val="20"/>
      <w:vertAlign w:val="superscript"/>
    </w:rPr>
  </w:style>
  <w:style w:type="character" w:customStyle="1" w:styleId="Vnbnnidung3">
    <w:name w:val="Văn bản nội dung (3)_"/>
    <w:link w:val="Vnbnnidung30"/>
    <w:locked/>
    <w:rsid w:val="00DE18AC"/>
    <w:rPr>
      <w:b/>
      <w:bCs/>
      <w:sz w:val="26"/>
      <w:szCs w:val="26"/>
      <w:shd w:val="clear" w:color="auto" w:fill="FFFFFF"/>
    </w:rPr>
  </w:style>
  <w:style w:type="paragraph" w:customStyle="1" w:styleId="Vnbnnidung30">
    <w:name w:val="Văn bản nội dung (3)"/>
    <w:basedOn w:val="Normal"/>
    <w:link w:val="Vnbnnidung3"/>
    <w:rsid w:val="00DE18AC"/>
    <w:pPr>
      <w:widowControl w:val="0"/>
      <w:shd w:val="clear" w:color="auto" w:fill="FFFFFF"/>
      <w:spacing w:before="60" w:after="60" w:line="240" w:lineRule="atLeast"/>
      <w:jc w:val="both"/>
    </w:pPr>
    <w:rPr>
      <w:b/>
      <w:bCs/>
      <w:sz w:val="26"/>
      <w:szCs w:val="26"/>
    </w:rPr>
  </w:style>
  <w:style w:type="character" w:customStyle="1" w:styleId="BodyTextIndentChar">
    <w:name w:val="Body Text Indent Char"/>
    <w:link w:val="BodyTextIndent"/>
    <w:locked/>
    <w:rsid w:val="001302BC"/>
    <w:rPr>
      <w:sz w:val="24"/>
      <w:szCs w:val="24"/>
      <w:lang w:val="en-US" w:eastAsia="en-US" w:bidi="ar-SA"/>
    </w:rPr>
  </w:style>
  <w:style w:type="character" w:customStyle="1" w:styleId="BodyText2Char">
    <w:name w:val="Body Text 2 Char"/>
    <w:locked/>
    <w:rsid w:val="001302BC"/>
    <w:rPr>
      <w:sz w:val="24"/>
      <w:szCs w:val="24"/>
      <w:lang w:val="x-none" w:eastAsia="x-none" w:bidi="ar-SA"/>
    </w:rPr>
  </w:style>
  <w:style w:type="paragraph" w:customStyle="1" w:styleId="FootnoteCharChar1Char">
    <w:name w:val="Footnote Char Char1 Char"/>
    <w:aliases w:val="Footnote text Char Char1 Char,ftref Char Char1 Char,BearingPoint Char Char1 Char,16 Point Char Char1 Char,Superscript 6 Point Char Char1 Char,fr Char Char1 Char,Footnote Text1 Char Char1 Char,f Char Char1 Char"/>
    <w:basedOn w:val="Normal"/>
    <w:next w:val="Normal"/>
    <w:rsid w:val="001302BC"/>
    <w:pPr>
      <w:spacing w:after="160" w:line="240" w:lineRule="exact"/>
    </w:pPr>
    <w:rPr>
      <w:sz w:val="20"/>
      <w:szCs w:val="20"/>
      <w:vertAlign w:val="superscript"/>
    </w:rPr>
  </w:style>
  <w:style w:type="paragraph" w:customStyle="1" w:styleId="CharChar1CharCharCharCharCharCharCharCharCharCharCharCharCharCharCharChar1CharChar">
    <w:name w:val="Char Char1 Char Char Char Char Char Char Char Char Char Char Char Char Char Char Char Char1 Char Char"/>
    <w:basedOn w:val="Normal"/>
    <w:semiHidden/>
    <w:rsid w:val="002A6CE3"/>
    <w:pPr>
      <w:spacing w:after="160" w:line="240" w:lineRule="exact"/>
    </w:pPr>
    <w:rPr>
      <w:rFonts w:ascii="Arial" w:hAnsi="Arial"/>
      <w:sz w:val="22"/>
      <w:szCs w:val="22"/>
    </w:rPr>
  </w:style>
  <w:style w:type="paragraph" w:customStyle="1" w:styleId="CharChar6CharCharCharCharCharChar0">
    <w:name w:val="Char Char6 Char Char Char Char Char Char"/>
    <w:basedOn w:val="Normal"/>
    <w:rsid w:val="00C52EFC"/>
    <w:pPr>
      <w:spacing w:after="160" w:line="240" w:lineRule="exact"/>
    </w:pPr>
    <w:rPr>
      <w:rFonts w:ascii="Verdana" w:eastAsia="MS Mincho" w:hAnsi="Verdana"/>
      <w:sz w:val="20"/>
      <w:szCs w:val="20"/>
      <w:lang w:val="nl-NL"/>
    </w:rPr>
  </w:style>
  <w:style w:type="paragraph" w:customStyle="1" w:styleId="FootnoteChar1CharCharChar">
    <w:name w:val="Footnote Char1 Char Char Char"/>
    <w:aliases w:val="Footnote text Char1 Char Char Char,ftref Char1 Char Char Char,BearingPoint Char1 Char Char Char,16 Point Char1 Char Char Char,Superscript 6 Point Char1 Char Char Char,fr Char1 Char Char Char"/>
    <w:basedOn w:val="Normal"/>
    <w:next w:val="Normal"/>
    <w:qFormat/>
    <w:rsid w:val="005B77E9"/>
    <w:pPr>
      <w:spacing w:after="160" w:line="240" w:lineRule="exact"/>
    </w:pPr>
    <w:rPr>
      <w:rFonts w:ascii="Calibri" w:eastAsia="Calibri" w:hAnsi="Calibri"/>
      <w:sz w:val="22"/>
      <w:szCs w:val="22"/>
      <w:vertAlign w:val="superscript"/>
    </w:rPr>
  </w:style>
  <w:style w:type="paragraph" w:customStyle="1" w:styleId="FootnoteCharChar1CharCharCharCharCharChar">
    <w:name w:val="Footnote Char Char1 Char Char Char Char Char Char"/>
    <w:aliases w:val="Footnote text Char Char1 Char Char Char Char Char Char,ftref Char Char1 Char Char Char Char Char Char,BearingPoint Char Char1 Char Char Char Char Char Char"/>
    <w:basedOn w:val="Normal"/>
    <w:next w:val="Normal"/>
    <w:qFormat/>
    <w:rsid w:val="008148A3"/>
    <w:pPr>
      <w:spacing w:after="160" w:line="240" w:lineRule="exact"/>
    </w:pPr>
    <w:rPr>
      <w:sz w:val="20"/>
      <w:szCs w:val="20"/>
      <w:vertAlign w:val="superscript"/>
    </w:rPr>
  </w:style>
  <w:style w:type="paragraph" w:customStyle="1" w:styleId="FootnoteChar1CharCharCharChar1Char">
    <w:name w:val="Footnote Char1 Char Char Char Char1 Char"/>
    <w:aliases w:val="Footnote text Char1 Char Char Char Char1 Char,ftref Char1 Char Char Char Char1 Char,BearingPoint Char1 Char Char Char Char1 Char,16 Point Char1 Char Char Char Char1 Char"/>
    <w:basedOn w:val="Normal"/>
    <w:next w:val="Normal"/>
    <w:qFormat/>
    <w:rsid w:val="0018566D"/>
    <w:pPr>
      <w:spacing w:after="160" w:line="240" w:lineRule="exact"/>
    </w:pPr>
    <w:rPr>
      <w:rFonts w:eastAsia="Calibri"/>
      <w:szCs w:val="22"/>
      <w:vertAlign w:val="superscript"/>
    </w:rPr>
  </w:style>
  <w:style w:type="paragraph" w:customStyle="1" w:styleId="CharChar1CharCharCharCharCharCharCharCharCharCharCharCharCharCharCharCharCharChar">
    <w:name w:val="Char Char1 Char Char Char Char Char Char Char Char Char Char Char Char Char Char Char Char Char Char"/>
    <w:basedOn w:val="Normal"/>
    <w:semiHidden/>
    <w:rsid w:val="00EA060C"/>
    <w:pPr>
      <w:spacing w:after="160" w:line="240" w:lineRule="exact"/>
    </w:pPr>
    <w:rPr>
      <w:rFonts w:ascii="Arial" w:hAnsi="Arial"/>
      <w:sz w:val="22"/>
      <w:szCs w:val="22"/>
    </w:rPr>
  </w:style>
  <w:style w:type="character" w:customStyle="1" w:styleId="Vnbnnidung22">
    <w:name w:val="Văn bản nội dung (2)2"/>
    <w:rsid w:val="0003019E"/>
    <w:rPr>
      <w:rFonts w:ascii="Times New Roman" w:hAnsi="Times New Roman" w:cs="Times New Roman" w:hint="default"/>
      <w:strike w:val="0"/>
      <w:dstrike w:val="0"/>
      <w:sz w:val="28"/>
      <w:szCs w:val="28"/>
      <w:u w:val="none"/>
      <w:effect w:val="none"/>
    </w:rPr>
  </w:style>
  <w:style w:type="character" w:customStyle="1" w:styleId="Vnbnnidung215pt1">
    <w:name w:val="Văn bản nội dung (2) + 15 pt1"/>
    <w:aliases w:val="In đậm1,Giãn cách 0 pt2"/>
    <w:rsid w:val="0003019E"/>
    <w:rPr>
      <w:rFonts w:ascii="Times New Roman" w:hAnsi="Times New Roman" w:cs="Times New Roman" w:hint="default"/>
      <w:b/>
      <w:bCs/>
      <w:strike w:val="0"/>
      <w:dstrike w:val="0"/>
      <w:spacing w:val="-10"/>
      <w:sz w:val="30"/>
      <w:szCs w:val="3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803">
      <w:bodyDiv w:val="1"/>
      <w:marLeft w:val="0"/>
      <w:marRight w:val="0"/>
      <w:marTop w:val="0"/>
      <w:marBottom w:val="0"/>
      <w:divBdr>
        <w:top w:val="none" w:sz="0" w:space="0" w:color="auto"/>
        <w:left w:val="none" w:sz="0" w:space="0" w:color="auto"/>
        <w:bottom w:val="none" w:sz="0" w:space="0" w:color="auto"/>
        <w:right w:val="none" w:sz="0" w:space="0" w:color="auto"/>
      </w:divBdr>
    </w:div>
    <w:div w:id="93596946">
      <w:bodyDiv w:val="1"/>
      <w:marLeft w:val="0"/>
      <w:marRight w:val="0"/>
      <w:marTop w:val="0"/>
      <w:marBottom w:val="0"/>
      <w:divBdr>
        <w:top w:val="none" w:sz="0" w:space="0" w:color="auto"/>
        <w:left w:val="none" w:sz="0" w:space="0" w:color="auto"/>
        <w:bottom w:val="none" w:sz="0" w:space="0" w:color="auto"/>
        <w:right w:val="none" w:sz="0" w:space="0" w:color="auto"/>
      </w:divBdr>
    </w:div>
    <w:div w:id="158543288">
      <w:bodyDiv w:val="1"/>
      <w:marLeft w:val="0"/>
      <w:marRight w:val="0"/>
      <w:marTop w:val="0"/>
      <w:marBottom w:val="0"/>
      <w:divBdr>
        <w:top w:val="none" w:sz="0" w:space="0" w:color="auto"/>
        <w:left w:val="none" w:sz="0" w:space="0" w:color="auto"/>
        <w:bottom w:val="none" w:sz="0" w:space="0" w:color="auto"/>
        <w:right w:val="none" w:sz="0" w:space="0" w:color="auto"/>
      </w:divBdr>
    </w:div>
    <w:div w:id="288634037">
      <w:bodyDiv w:val="1"/>
      <w:marLeft w:val="0"/>
      <w:marRight w:val="0"/>
      <w:marTop w:val="0"/>
      <w:marBottom w:val="0"/>
      <w:divBdr>
        <w:top w:val="none" w:sz="0" w:space="0" w:color="auto"/>
        <w:left w:val="none" w:sz="0" w:space="0" w:color="auto"/>
        <w:bottom w:val="none" w:sz="0" w:space="0" w:color="auto"/>
        <w:right w:val="none" w:sz="0" w:space="0" w:color="auto"/>
      </w:divBdr>
    </w:div>
    <w:div w:id="333917965">
      <w:bodyDiv w:val="1"/>
      <w:marLeft w:val="0"/>
      <w:marRight w:val="0"/>
      <w:marTop w:val="0"/>
      <w:marBottom w:val="0"/>
      <w:divBdr>
        <w:top w:val="none" w:sz="0" w:space="0" w:color="auto"/>
        <w:left w:val="none" w:sz="0" w:space="0" w:color="auto"/>
        <w:bottom w:val="none" w:sz="0" w:space="0" w:color="auto"/>
        <w:right w:val="none" w:sz="0" w:space="0" w:color="auto"/>
      </w:divBdr>
    </w:div>
    <w:div w:id="374045932">
      <w:bodyDiv w:val="1"/>
      <w:marLeft w:val="0"/>
      <w:marRight w:val="0"/>
      <w:marTop w:val="0"/>
      <w:marBottom w:val="0"/>
      <w:divBdr>
        <w:top w:val="none" w:sz="0" w:space="0" w:color="auto"/>
        <w:left w:val="none" w:sz="0" w:space="0" w:color="auto"/>
        <w:bottom w:val="none" w:sz="0" w:space="0" w:color="auto"/>
        <w:right w:val="none" w:sz="0" w:space="0" w:color="auto"/>
      </w:divBdr>
    </w:div>
    <w:div w:id="398290378">
      <w:bodyDiv w:val="1"/>
      <w:marLeft w:val="0"/>
      <w:marRight w:val="0"/>
      <w:marTop w:val="0"/>
      <w:marBottom w:val="0"/>
      <w:divBdr>
        <w:top w:val="none" w:sz="0" w:space="0" w:color="auto"/>
        <w:left w:val="none" w:sz="0" w:space="0" w:color="auto"/>
        <w:bottom w:val="none" w:sz="0" w:space="0" w:color="auto"/>
        <w:right w:val="none" w:sz="0" w:space="0" w:color="auto"/>
      </w:divBdr>
    </w:div>
    <w:div w:id="507017681">
      <w:bodyDiv w:val="1"/>
      <w:marLeft w:val="0"/>
      <w:marRight w:val="0"/>
      <w:marTop w:val="0"/>
      <w:marBottom w:val="0"/>
      <w:divBdr>
        <w:top w:val="none" w:sz="0" w:space="0" w:color="auto"/>
        <w:left w:val="none" w:sz="0" w:space="0" w:color="auto"/>
        <w:bottom w:val="none" w:sz="0" w:space="0" w:color="auto"/>
        <w:right w:val="none" w:sz="0" w:space="0" w:color="auto"/>
      </w:divBdr>
    </w:div>
    <w:div w:id="529688919">
      <w:bodyDiv w:val="1"/>
      <w:marLeft w:val="0"/>
      <w:marRight w:val="0"/>
      <w:marTop w:val="0"/>
      <w:marBottom w:val="0"/>
      <w:divBdr>
        <w:top w:val="none" w:sz="0" w:space="0" w:color="auto"/>
        <w:left w:val="none" w:sz="0" w:space="0" w:color="auto"/>
        <w:bottom w:val="none" w:sz="0" w:space="0" w:color="auto"/>
        <w:right w:val="none" w:sz="0" w:space="0" w:color="auto"/>
      </w:divBdr>
    </w:div>
    <w:div w:id="537547199">
      <w:bodyDiv w:val="1"/>
      <w:marLeft w:val="0"/>
      <w:marRight w:val="0"/>
      <w:marTop w:val="0"/>
      <w:marBottom w:val="0"/>
      <w:divBdr>
        <w:top w:val="none" w:sz="0" w:space="0" w:color="auto"/>
        <w:left w:val="none" w:sz="0" w:space="0" w:color="auto"/>
        <w:bottom w:val="none" w:sz="0" w:space="0" w:color="auto"/>
        <w:right w:val="none" w:sz="0" w:space="0" w:color="auto"/>
      </w:divBdr>
    </w:div>
    <w:div w:id="568421250">
      <w:bodyDiv w:val="1"/>
      <w:marLeft w:val="0"/>
      <w:marRight w:val="0"/>
      <w:marTop w:val="0"/>
      <w:marBottom w:val="0"/>
      <w:divBdr>
        <w:top w:val="none" w:sz="0" w:space="0" w:color="auto"/>
        <w:left w:val="none" w:sz="0" w:space="0" w:color="auto"/>
        <w:bottom w:val="none" w:sz="0" w:space="0" w:color="auto"/>
        <w:right w:val="none" w:sz="0" w:space="0" w:color="auto"/>
      </w:divBdr>
    </w:div>
    <w:div w:id="644510308">
      <w:bodyDiv w:val="1"/>
      <w:marLeft w:val="0"/>
      <w:marRight w:val="0"/>
      <w:marTop w:val="0"/>
      <w:marBottom w:val="0"/>
      <w:divBdr>
        <w:top w:val="none" w:sz="0" w:space="0" w:color="auto"/>
        <w:left w:val="none" w:sz="0" w:space="0" w:color="auto"/>
        <w:bottom w:val="none" w:sz="0" w:space="0" w:color="auto"/>
        <w:right w:val="none" w:sz="0" w:space="0" w:color="auto"/>
      </w:divBdr>
    </w:div>
    <w:div w:id="687949229">
      <w:bodyDiv w:val="1"/>
      <w:marLeft w:val="0"/>
      <w:marRight w:val="0"/>
      <w:marTop w:val="0"/>
      <w:marBottom w:val="0"/>
      <w:divBdr>
        <w:top w:val="none" w:sz="0" w:space="0" w:color="auto"/>
        <w:left w:val="none" w:sz="0" w:space="0" w:color="auto"/>
        <w:bottom w:val="none" w:sz="0" w:space="0" w:color="auto"/>
        <w:right w:val="none" w:sz="0" w:space="0" w:color="auto"/>
      </w:divBdr>
    </w:div>
    <w:div w:id="854224502">
      <w:bodyDiv w:val="1"/>
      <w:marLeft w:val="0"/>
      <w:marRight w:val="0"/>
      <w:marTop w:val="0"/>
      <w:marBottom w:val="0"/>
      <w:divBdr>
        <w:top w:val="none" w:sz="0" w:space="0" w:color="auto"/>
        <w:left w:val="none" w:sz="0" w:space="0" w:color="auto"/>
        <w:bottom w:val="none" w:sz="0" w:space="0" w:color="auto"/>
        <w:right w:val="none" w:sz="0" w:space="0" w:color="auto"/>
      </w:divBdr>
    </w:div>
    <w:div w:id="885721463">
      <w:bodyDiv w:val="1"/>
      <w:marLeft w:val="0"/>
      <w:marRight w:val="0"/>
      <w:marTop w:val="0"/>
      <w:marBottom w:val="0"/>
      <w:divBdr>
        <w:top w:val="none" w:sz="0" w:space="0" w:color="auto"/>
        <w:left w:val="none" w:sz="0" w:space="0" w:color="auto"/>
        <w:bottom w:val="none" w:sz="0" w:space="0" w:color="auto"/>
        <w:right w:val="none" w:sz="0" w:space="0" w:color="auto"/>
      </w:divBdr>
    </w:div>
    <w:div w:id="892548787">
      <w:bodyDiv w:val="1"/>
      <w:marLeft w:val="0"/>
      <w:marRight w:val="0"/>
      <w:marTop w:val="0"/>
      <w:marBottom w:val="0"/>
      <w:divBdr>
        <w:top w:val="none" w:sz="0" w:space="0" w:color="auto"/>
        <w:left w:val="none" w:sz="0" w:space="0" w:color="auto"/>
        <w:bottom w:val="none" w:sz="0" w:space="0" w:color="auto"/>
        <w:right w:val="none" w:sz="0" w:space="0" w:color="auto"/>
      </w:divBdr>
    </w:div>
    <w:div w:id="895165988">
      <w:bodyDiv w:val="1"/>
      <w:marLeft w:val="0"/>
      <w:marRight w:val="0"/>
      <w:marTop w:val="0"/>
      <w:marBottom w:val="0"/>
      <w:divBdr>
        <w:top w:val="none" w:sz="0" w:space="0" w:color="auto"/>
        <w:left w:val="none" w:sz="0" w:space="0" w:color="auto"/>
        <w:bottom w:val="none" w:sz="0" w:space="0" w:color="auto"/>
        <w:right w:val="none" w:sz="0" w:space="0" w:color="auto"/>
      </w:divBdr>
    </w:div>
    <w:div w:id="924924247">
      <w:bodyDiv w:val="1"/>
      <w:marLeft w:val="0"/>
      <w:marRight w:val="0"/>
      <w:marTop w:val="0"/>
      <w:marBottom w:val="0"/>
      <w:divBdr>
        <w:top w:val="none" w:sz="0" w:space="0" w:color="auto"/>
        <w:left w:val="none" w:sz="0" w:space="0" w:color="auto"/>
        <w:bottom w:val="none" w:sz="0" w:space="0" w:color="auto"/>
        <w:right w:val="none" w:sz="0" w:space="0" w:color="auto"/>
      </w:divBdr>
    </w:div>
    <w:div w:id="949700215">
      <w:bodyDiv w:val="1"/>
      <w:marLeft w:val="0"/>
      <w:marRight w:val="0"/>
      <w:marTop w:val="0"/>
      <w:marBottom w:val="0"/>
      <w:divBdr>
        <w:top w:val="none" w:sz="0" w:space="0" w:color="auto"/>
        <w:left w:val="none" w:sz="0" w:space="0" w:color="auto"/>
        <w:bottom w:val="none" w:sz="0" w:space="0" w:color="auto"/>
        <w:right w:val="none" w:sz="0" w:space="0" w:color="auto"/>
      </w:divBdr>
    </w:div>
    <w:div w:id="957293167">
      <w:bodyDiv w:val="1"/>
      <w:marLeft w:val="0"/>
      <w:marRight w:val="0"/>
      <w:marTop w:val="0"/>
      <w:marBottom w:val="0"/>
      <w:divBdr>
        <w:top w:val="none" w:sz="0" w:space="0" w:color="auto"/>
        <w:left w:val="none" w:sz="0" w:space="0" w:color="auto"/>
        <w:bottom w:val="none" w:sz="0" w:space="0" w:color="auto"/>
        <w:right w:val="none" w:sz="0" w:space="0" w:color="auto"/>
      </w:divBdr>
    </w:div>
    <w:div w:id="1013386088">
      <w:bodyDiv w:val="1"/>
      <w:marLeft w:val="0"/>
      <w:marRight w:val="0"/>
      <w:marTop w:val="0"/>
      <w:marBottom w:val="0"/>
      <w:divBdr>
        <w:top w:val="none" w:sz="0" w:space="0" w:color="auto"/>
        <w:left w:val="none" w:sz="0" w:space="0" w:color="auto"/>
        <w:bottom w:val="none" w:sz="0" w:space="0" w:color="auto"/>
        <w:right w:val="none" w:sz="0" w:space="0" w:color="auto"/>
      </w:divBdr>
    </w:div>
    <w:div w:id="1105998202">
      <w:bodyDiv w:val="1"/>
      <w:marLeft w:val="0"/>
      <w:marRight w:val="0"/>
      <w:marTop w:val="0"/>
      <w:marBottom w:val="0"/>
      <w:divBdr>
        <w:top w:val="none" w:sz="0" w:space="0" w:color="auto"/>
        <w:left w:val="none" w:sz="0" w:space="0" w:color="auto"/>
        <w:bottom w:val="none" w:sz="0" w:space="0" w:color="auto"/>
        <w:right w:val="none" w:sz="0" w:space="0" w:color="auto"/>
      </w:divBdr>
    </w:div>
    <w:div w:id="1116216731">
      <w:bodyDiv w:val="1"/>
      <w:marLeft w:val="0"/>
      <w:marRight w:val="0"/>
      <w:marTop w:val="0"/>
      <w:marBottom w:val="0"/>
      <w:divBdr>
        <w:top w:val="none" w:sz="0" w:space="0" w:color="auto"/>
        <w:left w:val="none" w:sz="0" w:space="0" w:color="auto"/>
        <w:bottom w:val="none" w:sz="0" w:space="0" w:color="auto"/>
        <w:right w:val="none" w:sz="0" w:space="0" w:color="auto"/>
      </w:divBdr>
    </w:div>
    <w:div w:id="1252011120">
      <w:bodyDiv w:val="1"/>
      <w:marLeft w:val="0"/>
      <w:marRight w:val="0"/>
      <w:marTop w:val="0"/>
      <w:marBottom w:val="0"/>
      <w:divBdr>
        <w:top w:val="none" w:sz="0" w:space="0" w:color="auto"/>
        <w:left w:val="none" w:sz="0" w:space="0" w:color="auto"/>
        <w:bottom w:val="none" w:sz="0" w:space="0" w:color="auto"/>
        <w:right w:val="none" w:sz="0" w:space="0" w:color="auto"/>
      </w:divBdr>
    </w:div>
    <w:div w:id="1383677983">
      <w:bodyDiv w:val="1"/>
      <w:marLeft w:val="0"/>
      <w:marRight w:val="0"/>
      <w:marTop w:val="0"/>
      <w:marBottom w:val="0"/>
      <w:divBdr>
        <w:top w:val="none" w:sz="0" w:space="0" w:color="auto"/>
        <w:left w:val="none" w:sz="0" w:space="0" w:color="auto"/>
        <w:bottom w:val="none" w:sz="0" w:space="0" w:color="auto"/>
        <w:right w:val="none" w:sz="0" w:space="0" w:color="auto"/>
      </w:divBdr>
    </w:div>
    <w:div w:id="1389306722">
      <w:bodyDiv w:val="1"/>
      <w:marLeft w:val="0"/>
      <w:marRight w:val="0"/>
      <w:marTop w:val="0"/>
      <w:marBottom w:val="0"/>
      <w:divBdr>
        <w:top w:val="none" w:sz="0" w:space="0" w:color="auto"/>
        <w:left w:val="none" w:sz="0" w:space="0" w:color="auto"/>
        <w:bottom w:val="none" w:sz="0" w:space="0" w:color="auto"/>
        <w:right w:val="none" w:sz="0" w:space="0" w:color="auto"/>
      </w:divBdr>
    </w:div>
    <w:div w:id="1391465582">
      <w:bodyDiv w:val="1"/>
      <w:marLeft w:val="0"/>
      <w:marRight w:val="0"/>
      <w:marTop w:val="0"/>
      <w:marBottom w:val="0"/>
      <w:divBdr>
        <w:top w:val="none" w:sz="0" w:space="0" w:color="auto"/>
        <w:left w:val="none" w:sz="0" w:space="0" w:color="auto"/>
        <w:bottom w:val="none" w:sz="0" w:space="0" w:color="auto"/>
        <w:right w:val="none" w:sz="0" w:space="0" w:color="auto"/>
      </w:divBdr>
    </w:div>
    <w:div w:id="1480423057">
      <w:bodyDiv w:val="1"/>
      <w:marLeft w:val="0"/>
      <w:marRight w:val="0"/>
      <w:marTop w:val="0"/>
      <w:marBottom w:val="0"/>
      <w:divBdr>
        <w:top w:val="none" w:sz="0" w:space="0" w:color="auto"/>
        <w:left w:val="none" w:sz="0" w:space="0" w:color="auto"/>
        <w:bottom w:val="none" w:sz="0" w:space="0" w:color="auto"/>
        <w:right w:val="none" w:sz="0" w:space="0" w:color="auto"/>
      </w:divBdr>
    </w:div>
    <w:div w:id="1502424441">
      <w:bodyDiv w:val="1"/>
      <w:marLeft w:val="0"/>
      <w:marRight w:val="0"/>
      <w:marTop w:val="0"/>
      <w:marBottom w:val="0"/>
      <w:divBdr>
        <w:top w:val="none" w:sz="0" w:space="0" w:color="auto"/>
        <w:left w:val="none" w:sz="0" w:space="0" w:color="auto"/>
        <w:bottom w:val="none" w:sz="0" w:space="0" w:color="auto"/>
        <w:right w:val="none" w:sz="0" w:space="0" w:color="auto"/>
      </w:divBdr>
    </w:div>
    <w:div w:id="1651252123">
      <w:bodyDiv w:val="1"/>
      <w:marLeft w:val="0"/>
      <w:marRight w:val="0"/>
      <w:marTop w:val="0"/>
      <w:marBottom w:val="0"/>
      <w:divBdr>
        <w:top w:val="none" w:sz="0" w:space="0" w:color="auto"/>
        <w:left w:val="none" w:sz="0" w:space="0" w:color="auto"/>
        <w:bottom w:val="none" w:sz="0" w:space="0" w:color="auto"/>
        <w:right w:val="none" w:sz="0" w:space="0" w:color="auto"/>
      </w:divBdr>
    </w:div>
    <w:div w:id="1668090653">
      <w:bodyDiv w:val="1"/>
      <w:marLeft w:val="0"/>
      <w:marRight w:val="0"/>
      <w:marTop w:val="0"/>
      <w:marBottom w:val="0"/>
      <w:divBdr>
        <w:top w:val="none" w:sz="0" w:space="0" w:color="auto"/>
        <w:left w:val="none" w:sz="0" w:space="0" w:color="auto"/>
        <w:bottom w:val="none" w:sz="0" w:space="0" w:color="auto"/>
        <w:right w:val="none" w:sz="0" w:space="0" w:color="auto"/>
      </w:divBdr>
    </w:div>
    <w:div w:id="1714231911">
      <w:bodyDiv w:val="1"/>
      <w:marLeft w:val="0"/>
      <w:marRight w:val="0"/>
      <w:marTop w:val="0"/>
      <w:marBottom w:val="0"/>
      <w:divBdr>
        <w:top w:val="none" w:sz="0" w:space="0" w:color="auto"/>
        <w:left w:val="none" w:sz="0" w:space="0" w:color="auto"/>
        <w:bottom w:val="none" w:sz="0" w:space="0" w:color="auto"/>
        <w:right w:val="none" w:sz="0" w:space="0" w:color="auto"/>
      </w:divBdr>
    </w:div>
    <w:div w:id="1801340489">
      <w:bodyDiv w:val="1"/>
      <w:marLeft w:val="0"/>
      <w:marRight w:val="0"/>
      <w:marTop w:val="0"/>
      <w:marBottom w:val="0"/>
      <w:divBdr>
        <w:top w:val="none" w:sz="0" w:space="0" w:color="auto"/>
        <w:left w:val="none" w:sz="0" w:space="0" w:color="auto"/>
        <w:bottom w:val="none" w:sz="0" w:space="0" w:color="auto"/>
        <w:right w:val="none" w:sz="0" w:space="0" w:color="auto"/>
      </w:divBdr>
    </w:div>
    <w:div w:id="1908763978">
      <w:bodyDiv w:val="1"/>
      <w:marLeft w:val="0"/>
      <w:marRight w:val="0"/>
      <w:marTop w:val="0"/>
      <w:marBottom w:val="0"/>
      <w:divBdr>
        <w:top w:val="none" w:sz="0" w:space="0" w:color="auto"/>
        <w:left w:val="none" w:sz="0" w:space="0" w:color="auto"/>
        <w:bottom w:val="none" w:sz="0" w:space="0" w:color="auto"/>
        <w:right w:val="none" w:sz="0" w:space="0" w:color="auto"/>
      </w:divBdr>
    </w:div>
    <w:div w:id="1942028733">
      <w:bodyDiv w:val="1"/>
      <w:marLeft w:val="0"/>
      <w:marRight w:val="0"/>
      <w:marTop w:val="0"/>
      <w:marBottom w:val="0"/>
      <w:divBdr>
        <w:top w:val="none" w:sz="0" w:space="0" w:color="auto"/>
        <w:left w:val="none" w:sz="0" w:space="0" w:color="auto"/>
        <w:bottom w:val="none" w:sz="0" w:space="0" w:color="auto"/>
        <w:right w:val="none" w:sz="0" w:space="0" w:color="auto"/>
      </w:divBdr>
    </w:div>
    <w:div w:id="1970014189">
      <w:bodyDiv w:val="1"/>
      <w:marLeft w:val="0"/>
      <w:marRight w:val="0"/>
      <w:marTop w:val="0"/>
      <w:marBottom w:val="0"/>
      <w:divBdr>
        <w:top w:val="none" w:sz="0" w:space="0" w:color="auto"/>
        <w:left w:val="none" w:sz="0" w:space="0" w:color="auto"/>
        <w:bottom w:val="none" w:sz="0" w:space="0" w:color="auto"/>
        <w:right w:val="none" w:sz="0" w:space="0" w:color="auto"/>
      </w:divBdr>
    </w:div>
    <w:div w:id="2019193819">
      <w:bodyDiv w:val="1"/>
      <w:marLeft w:val="0"/>
      <w:marRight w:val="0"/>
      <w:marTop w:val="0"/>
      <w:marBottom w:val="0"/>
      <w:divBdr>
        <w:top w:val="none" w:sz="0" w:space="0" w:color="auto"/>
        <w:left w:val="none" w:sz="0" w:space="0" w:color="auto"/>
        <w:bottom w:val="none" w:sz="0" w:space="0" w:color="auto"/>
        <w:right w:val="none" w:sz="0" w:space="0" w:color="auto"/>
      </w:divBdr>
    </w:div>
    <w:div w:id="2046439991">
      <w:bodyDiv w:val="1"/>
      <w:marLeft w:val="0"/>
      <w:marRight w:val="0"/>
      <w:marTop w:val="0"/>
      <w:marBottom w:val="0"/>
      <w:divBdr>
        <w:top w:val="none" w:sz="0" w:space="0" w:color="auto"/>
        <w:left w:val="none" w:sz="0" w:space="0" w:color="auto"/>
        <w:bottom w:val="none" w:sz="0" w:space="0" w:color="auto"/>
        <w:right w:val="none" w:sz="0" w:space="0" w:color="auto"/>
      </w:divBdr>
    </w:div>
    <w:div w:id="2061051319">
      <w:bodyDiv w:val="1"/>
      <w:marLeft w:val="0"/>
      <w:marRight w:val="0"/>
      <w:marTop w:val="0"/>
      <w:marBottom w:val="0"/>
      <w:divBdr>
        <w:top w:val="none" w:sz="0" w:space="0" w:color="auto"/>
        <w:left w:val="none" w:sz="0" w:space="0" w:color="auto"/>
        <w:bottom w:val="none" w:sz="0" w:space="0" w:color="auto"/>
        <w:right w:val="none" w:sz="0" w:space="0" w:color="auto"/>
      </w:divBdr>
    </w:div>
    <w:div w:id="2068453333">
      <w:bodyDiv w:val="1"/>
      <w:marLeft w:val="0"/>
      <w:marRight w:val="0"/>
      <w:marTop w:val="0"/>
      <w:marBottom w:val="0"/>
      <w:divBdr>
        <w:top w:val="none" w:sz="0" w:space="0" w:color="auto"/>
        <w:left w:val="none" w:sz="0" w:space="0" w:color="auto"/>
        <w:bottom w:val="none" w:sz="0" w:space="0" w:color="auto"/>
        <w:right w:val="none" w:sz="0" w:space="0" w:color="auto"/>
      </w:divBdr>
    </w:div>
    <w:div w:id="21425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CON DAO</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NP-COMPUTER</dc:creator>
  <cp:keywords/>
  <cp:lastModifiedBy>pro003</cp:lastModifiedBy>
  <cp:revision>4</cp:revision>
  <cp:lastPrinted>2024-06-26T02:52:00Z</cp:lastPrinted>
  <dcterms:created xsi:type="dcterms:W3CDTF">2024-06-26T00:42:00Z</dcterms:created>
  <dcterms:modified xsi:type="dcterms:W3CDTF">2024-06-26T02:52:00Z</dcterms:modified>
</cp:coreProperties>
</file>